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69" w:rsidRPr="00995254" w:rsidRDefault="00DE7969" w:rsidP="00DE7969">
      <w:pPr>
        <w:ind w:right="372"/>
        <w:jc w:val="center"/>
        <w:rPr>
          <w:rFonts w:eastAsia="Calibri" w:cs="Arial"/>
          <w:b/>
          <w:color w:val="4F81BD"/>
          <w:sz w:val="28"/>
          <w:szCs w:val="28"/>
        </w:rPr>
      </w:pPr>
      <w:bookmarkStart w:id="0" w:name="_GoBack"/>
      <w:bookmarkEnd w:id="0"/>
      <w:r>
        <w:rPr>
          <w:rFonts w:eastAsia="Calibri" w:cs="Arial"/>
          <w:b/>
          <w:color w:val="4F81BD"/>
          <w:sz w:val="28"/>
          <w:szCs w:val="28"/>
        </w:rPr>
        <w:t xml:space="preserve">concrete afspraken maken </w:t>
      </w:r>
      <w:r w:rsidR="00455155">
        <w:rPr>
          <w:rFonts w:eastAsia="Calibri" w:cs="Arial"/>
          <w:b/>
          <w:color w:val="4F81BD"/>
          <w:sz w:val="28"/>
          <w:szCs w:val="28"/>
        </w:rPr>
        <w:t xml:space="preserve">MET MENTOREN </w:t>
      </w:r>
      <w:r>
        <w:rPr>
          <w:rFonts w:eastAsia="Calibri" w:cs="Arial"/>
          <w:b/>
          <w:color w:val="4F81BD"/>
          <w:sz w:val="28"/>
          <w:szCs w:val="28"/>
        </w:rPr>
        <w:t>ifv</w:t>
      </w:r>
      <w:r w:rsidRPr="00995254">
        <w:rPr>
          <w:rFonts w:eastAsia="Calibri" w:cs="Arial"/>
          <w:b/>
          <w:color w:val="4F81BD"/>
          <w:sz w:val="28"/>
          <w:szCs w:val="28"/>
        </w:rPr>
        <w:t xml:space="preserve"> </w:t>
      </w:r>
      <w:r>
        <w:rPr>
          <w:rFonts w:eastAsia="Calibri" w:cs="Arial"/>
          <w:b/>
          <w:color w:val="4F81BD"/>
          <w:sz w:val="28"/>
          <w:szCs w:val="28"/>
        </w:rPr>
        <w:t>duostage</w:t>
      </w:r>
    </w:p>
    <w:tbl>
      <w:tblPr>
        <w:tblStyle w:val="Tabelraster"/>
        <w:tblW w:w="9212" w:type="dxa"/>
        <w:tblLook w:val="04A0" w:firstRow="1" w:lastRow="0" w:firstColumn="1" w:lastColumn="0" w:noHBand="0" w:noVBand="1"/>
      </w:tblPr>
      <w:tblGrid>
        <w:gridCol w:w="2235"/>
        <w:gridCol w:w="6977"/>
      </w:tblGrid>
      <w:tr w:rsidR="00DE7969" w:rsidTr="008D53FC">
        <w:tc>
          <w:tcPr>
            <w:tcW w:w="2235"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soort tool</w:t>
            </w:r>
          </w:p>
        </w:tc>
        <w:tc>
          <w:tcPr>
            <w:tcW w:w="6977"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checklist</w:t>
            </w:r>
          </w:p>
        </w:tc>
      </w:tr>
      <w:tr w:rsidR="00DE7969" w:rsidTr="008D53FC">
        <w:tc>
          <w:tcPr>
            <w:tcW w:w="2235"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doel</w:t>
            </w:r>
          </w:p>
        </w:tc>
        <w:tc>
          <w:tcPr>
            <w:tcW w:w="6977" w:type="dxa"/>
            <w:tcBorders>
              <w:top w:val="single" w:sz="4" w:space="0" w:color="auto"/>
              <w:left w:val="single" w:sz="4" w:space="0" w:color="auto"/>
              <w:bottom w:val="single" w:sz="4" w:space="0" w:color="auto"/>
              <w:right w:val="single" w:sz="4" w:space="0" w:color="auto"/>
            </w:tcBorders>
            <w:hideMark/>
          </w:tcPr>
          <w:p w:rsidR="00DE7969" w:rsidRDefault="00DE7969" w:rsidP="008D53FC">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455155">
              <w:rPr>
                <w:rFonts w:ascii="Arial" w:eastAsia="Times New Roman" w:hAnsi="Arial" w:cs="Arial"/>
                <w:bCs/>
                <w:i/>
                <w:color w:val="2E74B5"/>
                <w:sz w:val="24"/>
                <w:szCs w:val="24"/>
                <w:lang w:eastAsia="nl-BE"/>
              </w:rPr>
              <w:t>mentoren krijgen zicht op de visie waarbinnen de duostage kadert</w:t>
            </w:r>
          </w:p>
          <w:p w:rsidR="00455155" w:rsidRDefault="00455155" w:rsidP="00455155">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*mentoren krijgen zicht op welke mogelijke vragen studenten zullen stellen</w:t>
            </w:r>
          </w:p>
          <w:p w:rsidR="00DE7969" w:rsidRDefault="00455155" w:rsidP="00455155">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*mentoren krijgen zicht op welke mogelijke vragen studenten zullen stellen</w:t>
            </w:r>
          </w:p>
        </w:tc>
      </w:tr>
      <w:tr w:rsidR="00DE7969" w:rsidTr="008D53FC">
        <w:tc>
          <w:tcPr>
            <w:tcW w:w="2235"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gebruiker</w:t>
            </w:r>
          </w:p>
        </w:tc>
        <w:tc>
          <w:tcPr>
            <w:tcW w:w="6977" w:type="dxa"/>
            <w:tcBorders>
              <w:top w:val="single" w:sz="4" w:space="0" w:color="auto"/>
              <w:left w:val="single" w:sz="4" w:space="0" w:color="auto"/>
              <w:bottom w:val="single" w:sz="4" w:space="0" w:color="auto"/>
              <w:right w:val="single" w:sz="4" w:space="0" w:color="auto"/>
            </w:tcBorders>
            <w:hideMark/>
          </w:tcPr>
          <w:p w:rsidR="00DE7969" w:rsidRDefault="0069514B"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lectoren</w:t>
            </w:r>
          </w:p>
        </w:tc>
      </w:tr>
      <w:tr w:rsidR="00DE7969" w:rsidTr="008D53FC">
        <w:tc>
          <w:tcPr>
            <w:tcW w:w="2235"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hoe gebruiken</w:t>
            </w:r>
          </w:p>
        </w:tc>
        <w:tc>
          <w:tcPr>
            <w:tcW w:w="6977"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zelfstandig</w:t>
            </w:r>
          </w:p>
        </w:tc>
      </w:tr>
      <w:tr w:rsidR="00DE7969" w:rsidTr="008D53FC">
        <w:tc>
          <w:tcPr>
            <w:tcW w:w="2235"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trefwoorden</w:t>
            </w:r>
          </w:p>
        </w:tc>
        <w:tc>
          <w:tcPr>
            <w:tcW w:w="6977" w:type="dxa"/>
            <w:tcBorders>
              <w:top w:val="single" w:sz="4" w:space="0" w:color="auto"/>
              <w:left w:val="single" w:sz="4" w:space="0" w:color="auto"/>
              <w:bottom w:val="single" w:sz="4" w:space="0" w:color="auto"/>
              <w:right w:val="single" w:sz="4" w:space="0" w:color="auto"/>
            </w:tcBorders>
            <w:hideMark/>
          </w:tcPr>
          <w:p w:rsidR="00DE7969" w:rsidRDefault="00DE7969"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voorbereiden, didaktiek, duostage, team</w:t>
            </w:r>
            <w:r w:rsidR="009C2662">
              <w:rPr>
                <w:rFonts w:eastAsia="Times New Roman" w:cs="Arial"/>
                <w:bCs/>
                <w:i/>
                <w:color w:val="2E74B5"/>
                <w:sz w:val="24"/>
                <w:szCs w:val="28"/>
                <w:lang w:eastAsia="nl-BE"/>
              </w:rPr>
              <w:t xml:space="preserve"> </w:t>
            </w:r>
            <w:r>
              <w:rPr>
                <w:rFonts w:eastAsia="Times New Roman" w:cs="Arial"/>
                <w:bCs/>
                <w:i/>
                <w:color w:val="2E74B5"/>
                <w:sz w:val="24"/>
                <w:szCs w:val="28"/>
                <w:lang w:eastAsia="nl-BE"/>
              </w:rPr>
              <w:t>teaching, afspraken</w:t>
            </w:r>
          </w:p>
        </w:tc>
      </w:tr>
    </w:tbl>
    <w:p w:rsidR="00DE7969" w:rsidRDefault="00DE7969" w:rsidP="00266B9D">
      <w:pPr>
        <w:pStyle w:val="Normaalweb"/>
        <w:spacing w:before="0" w:beforeAutospacing="0" w:after="160" w:afterAutospacing="0"/>
        <w:rPr>
          <w:rFonts w:asciiTheme="minorHAnsi" w:hAnsiTheme="minorHAnsi"/>
          <w:color w:val="000000"/>
        </w:rPr>
      </w:pPr>
    </w:p>
    <w:p w:rsidR="00450B7A" w:rsidRDefault="00450B7A" w:rsidP="00266B9D">
      <w:pPr>
        <w:pStyle w:val="Normaalweb"/>
        <w:spacing w:before="0" w:beforeAutospacing="0" w:after="160" w:afterAutospacing="0"/>
        <w:rPr>
          <w:rFonts w:asciiTheme="minorHAnsi" w:hAnsiTheme="minorHAnsi"/>
          <w:color w:val="000000"/>
        </w:rPr>
      </w:pPr>
    </w:p>
    <w:p w:rsidR="000C5E78" w:rsidRPr="00450B7A" w:rsidRDefault="00450B7A" w:rsidP="00266B9D">
      <w:pPr>
        <w:pStyle w:val="Normaalweb"/>
        <w:spacing w:before="0" w:beforeAutospacing="0" w:after="160" w:afterAutospacing="0"/>
        <w:rPr>
          <w:rFonts w:asciiTheme="minorHAnsi" w:hAnsiTheme="minorHAnsi"/>
          <w:b/>
          <w:color w:val="000000"/>
        </w:rPr>
      </w:pPr>
      <w:r w:rsidRPr="00450B7A">
        <w:rPr>
          <w:rFonts w:asciiTheme="minorHAnsi" w:hAnsiTheme="minorHAnsi"/>
          <w:b/>
          <w:color w:val="000000"/>
        </w:rPr>
        <w:t xml:space="preserve">In het kader van de </w:t>
      </w:r>
      <w:r w:rsidRPr="001A3E40">
        <w:rPr>
          <w:rFonts w:asciiTheme="minorHAnsi" w:hAnsiTheme="minorHAnsi"/>
          <w:b/>
          <w:color w:val="000000"/>
          <w:u w:val="single"/>
        </w:rPr>
        <w:t>visie van onze opleiding</w:t>
      </w:r>
      <w:r>
        <w:rPr>
          <w:rFonts w:asciiTheme="minorHAnsi" w:hAnsiTheme="minorHAnsi"/>
          <w:b/>
          <w:color w:val="000000"/>
        </w:rPr>
        <w:t xml:space="preserve">  [</w:t>
      </w:r>
      <w:r w:rsidRPr="00450B7A">
        <w:rPr>
          <w:rFonts w:asciiTheme="minorHAnsi" w:hAnsiTheme="minorHAnsi"/>
          <w:b/>
          <w:color w:val="000000"/>
        </w:rPr>
        <w:t>…</w:t>
      </w:r>
      <w:r>
        <w:rPr>
          <w:rFonts w:asciiTheme="minorHAnsi" w:hAnsiTheme="minorHAnsi"/>
          <w:b/>
          <w:color w:val="000000"/>
        </w:rPr>
        <w:t xml:space="preserve">  visie  …]  organiseren wij duostages.</w:t>
      </w:r>
    </w:p>
    <w:p w:rsidR="00450B7A" w:rsidRDefault="00450B7A" w:rsidP="00266B9D">
      <w:pPr>
        <w:pStyle w:val="Normaalweb"/>
        <w:spacing w:before="0" w:beforeAutospacing="0" w:after="160" w:afterAutospacing="0"/>
        <w:rPr>
          <w:rFonts w:asciiTheme="minorHAnsi" w:hAnsiTheme="minorHAnsi"/>
          <w:color w:val="000000"/>
        </w:rPr>
      </w:pPr>
    </w:p>
    <w:p w:rsidR="00266B9D" w:rsidRPr="00450B7A" w:rsidRDefault="00266B9D" w:rsidP="00266B9D">
      <w:pPr>
        <w:pStyle w:val="Normaalweb"/>
        <w:spacing w:before="0" w:beforeAutospacing="0" w:after="160" w:afterAutospacing="0"/>
        <w:rPr>
          <w:rFonts w:asciiTheme="minorHAnsi" w:hAnsiTheme="minorHAnsi"/>
          <w:b/>
          <w:color w:val="000000"/>
        </w:rPr>
      </w:pPr>
      <w:r w:rsidRPr="003A2A87">
        <w:rPr>
          <w:rFonts w:asciiTheme="minorHAnsi" w:hAnsiTheme="minorHAnsi"/>
          <w:b/>
          <w:color w:val="000000"/>
          <w:u w:val="single"/>
        </w:rPr>
        <w:t>In de aanloop naar</w:t>
      </w:r>
      <w:r w:rsidRPr="00450B7A">
        <w:rPr>
          <w:rFonts w:asciiTheme="minorHAnsi" w:hAnsiTheme="minorHAnsi"/>
          <w:b/>
          <w:color w:val="000000"/>
        </w:rPr>
        <w:t xml:space="preserve"> d</w:t>
      </w:r>
      <w:r w:rsidR="00FE6C50">
        <w:rPr>
          <w:rFonts w:asciiTheme="minorHAnsi" w:hAnsiTheme="minorHAnsi"/>
          <w:b/>
          <w:color w:val="000000"/>
        </w:rPr>
        <w:t>e volgende stage, zullen studenten u mogelijks</w:t>
      </w:r>
      <w:r w:rsidRPr="00450B7A">
        <w:rPr>
          <w:rFonts w:asciiTheme="minorHAnsi" w:hAnsiTheme="minorHAnsi"/>
          <w:b/>
          <w:color w:val="000000"/>
        </w:rPr>
        <w:t xml:space="preserve"> volgende vragen </w:t>
      </w:r>
      <w:r w:rsidR="00FE6C50">
        <w:rPr>
          <w:rFonts w:asciiTheme="minorHAnsi" w:hAnsiTheme="minorHAnsi"/>
          <w:b/>
          <w:color w:val="000000"/>
        </w:rPr>
        <w:t>stellen</w:t>
      </w:r>
      <w:r w:rsidRPr="00450B7A">
        <w:rPr>
          <w:rFonts w:asciiTheme="minorHAnsi" w:hAnsiTheme="minorHAnsi"/>
          <w:b/>
          <w:color w:val="000000"/>
        </w:rPr>
        <w:t>:</w:t>
      </w:r>
    </w:p>
    <w:p w:rsidR="00266B9D" w:rsidRPr="000C5E78" w:rsidRDefault="00266B9D" w:rsidP="00266B9D">
      <w:pPr>
        <w:pStyle w:val="Lijstalinea"/>
        <w:numPr>
          <w:ilvl w:val="0"/>
          <w:numId w:val="10"/>
        </w:numPr>
        <w:ind w:right="372"/>
        <w:rPr>
          <w:rFonts w:asciiTheme="minorHAnsi" w:hAnsiTheme="minorHAnsi"/>
          <w:sz w:val="24"/>
          <w:szCs w:val="24"/>
        </w:rPr>
      </w:pPr>
      <w:r w:rsidRPr="000C5E78">
        <w:rPr>
          <w:rFonts w:asciiTheme="minorHAnsi" w:hAnsiTheme="minorHAnsi"/>
          <w:sz w:val="24"/>
          <w:szCs w:val="24"/>
        </w:rPr>
        <w:t xml:space="preserve">Rond welk BC/thema mag gewerkt worden </w:t>
      </w:r>
    </w:p>
    <w:p w:rsidR="00266B9D" w:rsidRPr="000C5E78" w:rsidRDefault="00266B9D" w:rsidP="00266B9D">
      <w:pPr>
        <w:pStyle w:val="Lijstalinea"/>
        <w:numPr>
          <w:ilvl w:val="0"/>
          <w:numId w:val="10"/>
        </w:numPr>
        <w:ind w:right="372"/>
        <w:rPr>
          <w:rFonts w:asciiTheme="minorHAnsi" w:hAnsiTheme="minorHAnsi"/>
          <w:sz w:val="24"/>
          <w:szCs w:val="24"/>
        </w:rPr>
      </w:pPr>
      <w:r w:rsidRPr="000C5E78">
        <w:rPr>
          <w:rFonts w:asciiTheme="minorHAnsi" w:hAnsiTheme="minorHAnsi"/>
          <w:sz w:val="24"/>
          <w:szCs w:val="24"/>
        </w:rPr>
        <w:lastRenderedPageBreak/>
        <w:t>Naar welke ontwikkelingsdoelen/leerplandoelstellingen ze moeten streven</w:t>
      </w:r>
    </w:p>
    <w:p w:rsidR="00266B9D" w:rsidRPr="000C5E78" w:rsidRDefault="00266B9D" w:rsidP="00266B9D">
      <w:pPr>
        <w:pStyle w:val="Lijstalinea"/>
        <w:numPr>
          <w:ilvl w:val="0"/>
          <w:numId w:val="10"/>
        </w:numPr>
        <w:rPr>
          <w:rFonts w:asciiTheme="minorHAnsi" w:hAnsiTheme="minorHAnsi"/>
          <w:sz w:val="24"/>
          <w:szCs w:val="24"/>
        </w:rPr>
      </w:pPr>
      <w:r w:rsidRPr="000C5E78">
        <w:rPr>
          <w:rFonts w:asciiTheme="minorHAnsi" w:hAnsiTheme="minorHAnsi"/>
          <w:sz w:val="24"/>
          <w:szCs w:val="24"/>
        </w:rPr>
        <w:t>Of u tips heeft voor de (gedeeltelijk) voorbereide activiteiten m.b.t. inkleding, timing, inhoud, organisatie, didactisch materiaal, teneinde een doelgerichte activiteit te kunnen aanbieden.</w:t>
      </w:r>
    </w:p>
    <w:p w:rsidR="00266B9D" w:rsidRDefault="00266B9D" w:rsidP="00266B9D">
      <w:pPr>
        <w:pStyle w:val="Lijstalinea"/>
        <w:numPr>
          <w:ilvl w:val="0"/>
          <w:numId w:val="10"/>
        </w:numPr>
        <w:rPr>
          <w:rFonts w:asciiTheme="minorHAnsi" w:hAnsiTheme="minorHAnsi"/>
          <w:sz w:val="24"/>
          <w:szCs w:val="24"/>
        </w:rPr>
      </w:pPr>
      <w:r w:rsidRPr="000C5E78">
        <w:rPr>
          <w:rFonts w:asciiTheme="minorHAnsi" w:hAnsiTheme="minorHAnsi"/>
          <w:sz w:val="24"/>
          <w:szCs w:val="24"/>
        </w:rPr>
        <w:t>Nakijken of de leergebieden evenwichtig aan bod komen in hun stage(week)rooster</w:t>
      </w:r>
      <w:r w:rsidR="006A134D">
        <w:rPr>
          <w:rFonts w:asciiTheme="minorHAnsi" w:hAnsiTheme="minorHAnsi"/>
          <w:sz w:val="24"/>
          <w:szCs w:val="24"/>
        </w:rPr>
        <w:t>, overeenkomstig het uit te werken thema of belangstellingscentrum</w:t>
      </w:r>
      <w:r w:rsidRPr="000C5E78">
        <w:rPr>
          <w:rFonts w:asciiTheme="minorHAnsi" w:hAnsiTheme="minorHAnsi"/>
          <w:sz w:val="24"/>
          <w:szCs w:val="24"/>
        </w:rPr>
        <w:t>.</w:t>
      </w:r>
    </w:p>
    <w:p w:rsidR="000C5E78" w:rsidRPr="000C5E78" w:rsidRDefault="000C5E78" w:rsidP="00266B9D">
      <w:pPr>
        <w:pStyle w:val="Lijstalinea"/>
        <w:numPr>
          <w:ilvl w:val="0"/>
          <w:numId w:val="10"/>
        </w:numPr>
        <w:rPr>
          <w:rFonts w:asciiTheme="minorHAnsi" w:hAnsiTheme="minorHAnsi"/>
          <w:sz w:val="24"/>
          <w:szCs w:val="24"/>
        </w:rPr>
      </w:pPr>
      <w:r>
        <w:rPr>
          <w:rFonts w:asciiTheme="minorHAnsi" w:hAnsiTheme="minorHAnsi"/>
          <w:sz w:val="24"/>
          <w:szCs w:val="24"/>
        </w:rPr>
        <w:t>…</w:t>
      </w:r>
    </w:p>
    <w:p w:rsidR="00F75D52" w:rsidRDefault="00F75D52" w:rsidP="00266B9D">
      <w:pPr>
        <w:pStyle w:val="Normaalweb"/>
        <w:spacing w:before="0" w:beforeAutospacing="0" w:after="160" w:afterAutospacing="0"/>
        <w:rPr>
          <w:rFonts w:asciiTheme="minorHAnsi" w:hAnsiTheme="minorHAnsi"/>
          <w:b/>
          <w:color w:val="000000"/>
        </w:rPr>
      </w:pPr>
    </w:p>
    <w:p w:rsidR="00266B9D" w:rsidRPr="00450B7A" w:rsidRDefault="00266B9D" w:rsidP="00266B9D">
      <w:pPr>
        <w:pStyle w:val="Normaalweb"/>
        <w:spacing w:before="0" w:beforeAutospacing="0" w:after="160" w:afterAutospacing="0"/>
        <w:rPr>
          <w:rFonts w:asciiTheme="minorHAnsi" w:hAnsiTheme="minorHAnsi"/>
          <w:b/>
          <w:color w:val="000000"/>
        </w:rPr>
      </w:pPr>
      <w:r w:rsidRPr="003A2A87">
        <w:rPr>
          <w:rFonts w:asciiTheme="minorHAnsi" w:hAnsiTheme="minorHAnsi"/>
          <w:b/>
          <w:color w:val="000000"/>
          <w:u w:val="single"/>
        </w:rPr>
        <w:t>Tijdens</w:t>
      </w:r>
      <w:r w:rsidRPr="00450B7A">
        <w:rPr>
          <w:rFonts w:asciiTheme="minorHAnsi" w:hAnsiTheme="minorHAnsi"/>
          <w:b/>
          <w:color w:val="000000"/>
        </w:rPr>
        <w:t xml:space="preserve"> de stage, vragen wij graag uw medewerking voor:</w:t>
      </w:r>
    </w:p>
    <w:p w:rsidR="00B112A3" w:rsidRDefault="00B112A3" w:rsidP="00B112A3">
      <w:pPr>
        <w:pStyle w:val="Normaalweb"/>
        <w:numPr>
          <w:ilvl w:val="0"/>
          <w:numId w:val="10"/>
        </w:numPr>
        <w:spacing w:before="0" w:beforeAutospacing="0" w:after="160" w:afterAutospacing="0"/>
        <w:rPr>
          <w:rFonts w:asciiTheme="minorHAnsi" w:hAnsiTheme="minorHAnsi"/>
          <w:color w:val="000000"/>
        </w:rPr>
      </w:pPr>
      <w:r>
        <w:rPr>
          <w:rFonts w:asciiTheme="minorHAnsi" w:hAnsiTheme="minorHAnsi"/>
          <w:color w:val="000000"/>
        </w:rPr>
        <w:lastRenderedPageBreak/>
        <w:t xml:space="preserve">Het uitvoeren van </w:t>
      </w:r>
      <w:r w:rsidR="00FC6A6F">
        <w:rPr>
          <w:rFonts w:asciiTheme="minorHAnsi" w:hAnsiTheme="minorHAnsi"/>
          <w:color w:val="000000"/>
        </w:rPr>
        <w:t>didactische</w:t>
      </w:r>
      <w:r>
        <w:rPr>
          <w:rFonts w:asciiTheme="minorHAnsi" w:hAnsiTheme="minorHAnsi"/>
          <w:color w:val="000000"/>
        </w:rPr>
        <w:t xml:space="preserve"> observaties.</w:t>
      </w:r>
    </w:p>
    <w:p w:rsidR="00266B9D" w:rsidRPr="000C5E78" w:rsidRDefault="00266B9D" w:rsidP="00266B9D">
      <w:pPr>
        <w:pStyle w:val="Lijstalinea"/>
        <w:numPr>
          <w:ilvl w:val="0"/>
          <w:numId w:val="10"/>
        </w:numPr>
        <w:rPr>
          <w:rFonts w:asciiTheme="minorHAnsi" w:hAnsiTheme="minorHAnsi"/>
          <w:sz w:val="24"/>
          <w:szCs w:val="24"/>
        </w:rPr>
      </w:pPr>
      <w:r w:rsidRPr="000C5E78">
        <w:rPr>
          <w:rFonts w:asciiTheme="minorHAnsi" w:hAnsiTheme="minorHAnsi"/>
          <w:sz w:val="24"/>
          <w:szCs w:val="24"/>
        </w:rPr>
        <w:t>Het voeren van feedbackgesprekken met de studenten, telkens één gesprek met het duo (met het oog op een optimale samenwerking tussen beide studenten in functie van hun leerproces) en één gesprek met elk van de studenten afzonderlijk over hun groeika</w:t>
      </w:r>
      <w:r w:rsidR="00922852">
        <w:rPr>
          <w:rFonts w:asciiTheme="minorHAnsi" w:hAnsiTheme="minorHAnsi"/>
          <w:sz w:val="24"/>
          <w:szCs w:val="24"/>
        </w:rPr>
        <w:t>nsen en –belemmeringen.</w:t>
      </w:r>
    </w:p>
    <w:p w:rsidR="00266B9D" w:rsidRPr="000C5E78" w:rsidRDefault="00266B9D" w:rsidP="00266B9D">
      <w:pPr>
        <w:pStyle w:val="Lijstalinea"/>
        <w:numPr>
          <w:ilvl w:val="0"/>
          <w:numId w:val="10"/>
        </w:numPr>
        <w:rPr>
          <w:rFonts w:asciiTheme="minorHAnsi" w:hAnsiTheme="minorHAnsi"/>
          <w:sz w:val="24"/>
          <w:szCs w:val="24"/>
        </w:rPr>
      </w:pPr>
      <w:r w:rsidRPr="000C5E78">
        <w:rPr>
          <w:rFonts w:asciiTheme="minorHAnsi" w:hAnsiTheme="minorHAnsi"/>
          <w:sz w:val="24"/>
          <w:szCs w:val="24"/>
        </w:rPr>
        <w:t>Het toezien op de vereiste dat elke student ongeveer de helft van alle te voorziene activiteiten verzorgt.</w:t>
      </w:r>
    </w:p>
    <w:p w:rsidR="00266B9D" w:rsidRDefault="00266B9D" w:rsidP="00266B9D">
      <w:pPr>
        <w:pStyle w:val="Lijstalinea"/>
        <w:numPr>
          <w:ilvl w:val="0"/>
          <w:numId w:val="10"/>
        </w:numPr>
        <w:rPr>
          <w:rFonts w:asciiTheme="minorHAnsi" w:hAnsiTheme="minorHAnsi"/>
          <w:sz w:val="24"/>
          <w:szCs w:val="24"/>
        </w:rPr>
      </w:pPr>
      <w:r w:rsidRPr="000C5E78">
        <w:rPr>
          <w:rFonts w:asciiTheme="minorHAnsi" w:hAnsiTheme="minorHAnsi"/>
          <w:sz w:val="24"/>
          <w:szCs w:val="24"/>
        </w:rPr>
        <w:t>Bijwonen van één feedbackgesprek tussen de studenten onderling. Studenten trachten dit te plannen tijdens de nam</w:t>
      </w:r>
      <w:r w:rsidR="00922852">
        <w:rPr>
          <w:rFonts w:asciiTheme="minorHAnsi" w:hAnsiTheme="minorHAnsi"/>
          <w:sz w:val="24"/>
          <w:szCs w:val="24"/>
        </w:rPr>
        <w:t>iddagspeeltijd</w:t>
      </w:r>
      <w:r w:rsidRPr="000C5E78">
        <w:rPr>
          <w:rFonts w:asciiTheme="minorHAnsi" w:hAnsiTheme="minorHAnsi"/>
          <w:sz w:val="24"/>
          <w:szCs w:val="24"/>
        </w:rPr>
        <w:t xml:space="preserve">, op de dag waarop </w:t>
      </w:r>
      <w:r w:rsidRPr="000C5E78">
        <w:rPr>
          <w:rFonts w:asciiTheme="minorHAnsi" w:hAnsiTheme="minorHAnsi"/>
          <w:sz w:val="24"/>
          <w:szCs w:val="24"/>
        </w:rPr>
        <w:lastRenderedPageBreak/>
        <w:t>er een didactische observatie plaatsvond. Wil u dan beluisteren of de aan elkaar gegeven feedback strookt met wat u als feedback zou geven? Ev. kan u deze zaken ook nog bespreken tijdens het feedbackgesprek dat u voert met beide studenten samen.</w:t>
      </w:r>
    </w:p>
    <w:p w:rsidR="000C5E78" w:rsidRPr="000C5E78" w:rsidRDefault="000C5E78" w:rsidP="00266B9D">
      <w:pPr>
        <w:pStyle w:val="Lijstalinea"/>
        <w:numPr>
          <w:ilvl w:val="0"/>
          <w:numId w:val="10"/>
        </w:numPr>
        <w:rPr>
          <w:rFonts w:asciiTheme="minorHAnsi" w:hAnsiTheme="minorHAnsi"/>
          <w:sz w:val="24"/>
          <w:szCs w:val="24"/>
        </w:rPr>
      </w:pPr>
      <w:r>
        <w:rPr>
          <w:rFonts w:asciiTheme="minorHAnsi" w:hAnsiTheme="minorHAnsi"/>
          <w:sz w:val="24"/>
          <w:szCs w:val="24"/>
        </w:rPr>
        <w:t>…</w:t>
      </w:r>
    </w:p>
    <w:p w:rsidR="00450B7A" w:rsidRDefault="00450B7A" w:rsidP="00266B9D">
      <w:pPr>
        <w:pStyle w:val="Normaalweb"/>
        <w:spacing w:before="0" w:beforeAutospacing="0" w:after="160" w:afterAutospacing="0"/>
        <w:rPr>
          <w:rFonts w:asciiTheme="minorHAnsi" w:hAnsiTheme="minorHAnsi"/>
          <w:color w:val="000000"/>
        </w:rPr>
      </w:pPr>
    </w:p>
    <w:p w:rsidR="00266B9D" w:rsidRPr="00450B7A" w:rsidRDefault="003A2A87" w:rsidP="00266B9D">
      <w:pPr>
        <w:pStyle w:val="Normaalweb"/>
        <w:spacing w:before="0" w:beforeAutospacing="0" w:after="160" w:afterAutospacing="0"/>
        <w:rPr>
          <w:rFonts w:asciiTheme="minorHAnsi" w:hAnsiTheme="minorHAnsi"/>
          <w:b/>
          <w:color w:val="000000"/>
        </w:rPr>
      </w:pPr>
      <w:r>
        <w:rPr>
          <w:rFonts w:asciiTheme="minorHAnsi" w:hAnsiTheme="minorHAnsi"/>
          <w:b/>
          <w:color w:val="000000"/>
        </w:rPr>
        <w:t>Indien mogelijk, zou u ook di</w:t>
      </w:r>
      <w:r w:rsidR="00266B9D" w:rsidRPr="00450B7A">
        <w:rPr>
          <w:rFonts w:asciiTheme="minorHAnsi" w:hAnsiTheme="minorHAnsi"/>
          <w:b/>
          <w:color w:val="000000"/>
        </w:rPr>
        <w:t xml:space="preserve">t </w:t>
      </w:r>
      <w:r>
        <w:rPr>
          <w:rFonts w:asciiTheme="minorHAnsi" w:hAnsiTheme="minorHAnsi"/>
          <w:b/>
          <w:color w:val="000000"/>
        </w:rPr>
        <w:t xml:space="preserve">even willen </w:t>
      </w:r>
      <w:r w:rsidR="00266B9D" w:rsidRPr="00450B7A">
        <w:rPr>
          <w:rFonts w:asciiTheme="minorHAnsi" w:hAnsiTheme="minorHAnsi"/>
          <w:b/>
          <w:color w:val="000000"/>
        </w:rPr>
        <w:t>nagaan, aub:</w:t>
      </w:r>
    </w:p>
    <w:tbl>
      <w:tblPr>
        <w:tblStyle w:val="Tabelraster"/>
        <w:tblW w:w="0" w:type="auto"/>
        <w:tblLook w:val="04A0" w:firstRow="1" w:lastRow="0" w:firstColumn="1" w:lastColumn="0" w:noHBand="0" w:noVBand="1"/>
      </w:tblPr>
      <w:tblGrid>
        <w:gridCol w:w="8330"/>
        <w:gridCol w:w="882"/>
      </w:tblGrid>
      <w:tr w:rsidR="00450B7A" w:rsidRPr="00F75D52" w:rsidTr="00450B7A">
        <w:tc>
          <w:tcPr>
            <w:tcW w:w="8330" w:type="dxa"/>
            <w:shd w:val="clear" w:color="auto" w:fill="EAF1DD" w:themeFill="accent3" w:themeFillTint="33"/>
            <w:vAlign w:val="center"/>
          </w:tcPr>
          <w:p w:rsidR="00450B7A" w:rsidRPr="00F75D52" w:rsidRDefault="00450B7A" w:rsidP="00450B7A">
            <w:pPr>
              <w:pStyle w:val="Normaalweb"/>
              <w:jc w:val="center"/>
              <w:rPr>
                <w:rFonts w:asciiTheme="minorHAnsi" w:hAnsiTheme="minorHAnsi"/>
                <w:b/>
                <w:color w:val="000000"/>
              </w:rPr>
            </w:pPr>
            <w:r w:rsidRPr="00F75D52">
              <w:rPr>
                <w:rFonts w:asciiTheme="minorHAnsi" w:hAnsiTheme="minorHAnsi"/>
                <w:b/>
                <w:color w:val="000000"/>
              </w:rPr>
              <w:t>Uit te voeren opdrachten door de studenten:</w:t>
            </w:r>
          </w:p>
        </w:tc>
        <w:tc>
          <w:tcPr>
            <w:tcW w:w="882" w:type="dxa"/>
            <w:shd w:val="clear" w:color="auto" w:fill="EAF1DD" w:themeFill="accent3" w:themeFillTint="33"/>
            <w:vAlign w:val="center"/>
          </w:tcPr>
          <w:p w:rsidR="00450B7A" w:rsidRPr="00F75D52" w:rsidRDefault="00450B7A" w:rsidP="00450B7A">
            <w:pPr>
              <w:pStyle w:val="Normaalweb"/>
              <w:jc w:val="center"/>
              <w:rPr>
                <w:rFonts w:asciiTheme="minorHAnsi" w:hAnsiTheme="minorHAnsi"/>
                <w:b/>
                <w:color w:val="000000"/>
              </w:rPr>
            </w:pPr>
            <w:r w:rsidRPr="00F75D52">
              <w:rPr>
                <w:rFonts w:asciiTheme="minorHAnsi" w:hAnsiTheme="minorHAnsi"/>
                <w:b/>
                <w:color w:val="000000"/>
              </w:rPr>
              <w:t>OK</w:t>
            </w:r>
          </w:p>
        </w:tc>
      </w:tr>
      <w:tr w:rsidR="00450B7A" w:rsidTr="00450B7A">
        <w:tc>
          <w:tcPr>
            <w:tcW w:w="8330" w:type="dxa"/>
          </w:tcPr>
          <w:p w:rsidR="00450B7A" w:rsidRDefault="00450B7A" w:rsidP="00450B7A">
            <w:pPr>
              <w:ind w:left="142"/>
              <w:rPr>
                <w:rFonts w:asciiTheme="minorHAnsi" w:hAnsiTheme="minorHAnsi"/>
                <w:color w:val="000000"/>
              </w:rPr>
            </w:pPr>
            <w:r w:rsidRPr="00450B7A">
              <w:rPr>
                <w:rFonts w:asciiTheme="minorHAnsi" w:hAnsiTheme="minorHAnsi"/>
                <w:sz w:val="24"/>
                <w:szCs w:val="24"/>
              </w:rPr>
              <w:t xml:space="preserve">Studenten moeten </w:t>
            </w:r>
            <w:r w:rsidRPr="00A40EF0">
              <w:rPr>
                <w:rFonts w:asciiTheme="minorHAnsi" w:hAnsiTheme="minorHAnsi"/>
                <w:i/>
                <w:sz w:val="24"/>
                <w:szCs w:val="24"/>
              </w:rPr>
              <w:t>2 activiteiten samen voorbereiden en begeleiden, in duowerk</w:t>
            </w:r>
            <w:r w:rsidRPr="00450B7A">
              <w:rPr>
                <w:rFonts w:asciiTheme="minorHAnsi" w:hAnsiTheme="minorHAnsi"/>
                <w:sz w:val="24"/>
                <w:szCs w:val="24"/>
              </w:rPr>
              <w:t xml:space="preserve"> (2 studn bereiden samen voor en begeleiden simultaan eenzelfde activiteit).</w:t>
            </w: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r>
              <w:rPr>
                <w:rFonts w:ascii="Arial" w:hAnsi="Arial" w:cs="Arial"/>
                <w:color w:val="000000"/>
              </w:rPr>
              <w:t>√</w:t>
            </w:r>
          </w:p>
        </w:tc>
      </w:tr>
      <w:tr w:rsidR="00450B7A" w:rsidTr="00450B7A">
        <w:tc>
          <w:tcPr>
            <w:tcW w:w="8330" w:type="dxa"/>
          </w:tcPr>
          <w:p w:rsidR="00450B7A" w:rsidRPr="00450B7A" w:rsidRDefault="00450B7A" w:rsidP="00450B7A">
            <w:pPr>
              <w:ind w:left="142"/>
              <w:rPr>
                <w:rFonts w:asciiTheme="minorHAnsi" w:hAnsiTheme="minorHAnsi"/>
                <w:sz w:val="24"/>
                <w:szCs w:val="24"/>
              </w:rPr>
            </w:pPr>
            <w:r w:rsidRPr="000C5E78">
              <w:rPr>
                <w:rFonts w:asciiTheme="minorHAnsi" w:hAnsiTheme="minorHAnsi"/>
                <w:sz w:val="24"/>
                <w:szCs w:val="24"/>
              </w:rPr>
              <w:t xml:space="preserve">Studenten moeten </w:t>
            </w:r>
            <w:r w:rsidRPr="00A40EF0">
              <w:rPr>
                <w:rFonts w:asciiTheme="minorHAnsi" w:hAnsiTheme="minorHAnsi"/>
                <w:i/>
                <w:sz w:val="24"/>
                <w:szCs w:val="24"/>
              </w:rPr>
              <w:t>2 activiteiten samen voorbereiden en begeleiden, in parallelwerk</w:t>
            </w:r>
            <w:r w:rsidRPr="000C5E78">
              <w:rPr>
                <w:rFonts w:asciiTheme="minorHAnsi" w:hAnsiTheme="minorHAnsi"/>
                <w:sz w:val="24"/>
                <w:szCs w:val="24"/>
              </w:rPr>
              <w:t xml:space="preserve"> </w:t>
            </w:r>
            <w:r w:rsidRPr="00450B7A">
              <w:rPr>
                <w:rFonts w:asciiTheme="minorHAnsi" w:hAnsiTheme="minorHAnsi"/>
                <w:sz w:val="24"/>
                <w:szCs w:val="24"/>
              </w:rPr>
              <w:t>[</w:t>
            </w:r>
            <w:r w:rsidRPr="000C5E78">
              <w:rPr>
                <w:rFonts w:asciiTheme="minorHAnsi" w:hAnsiTheme="minorHAnsi"/>
                <w:sz w:val="24"/>
                <w:szCs w:val="24"/>
              </w:rPr>
              <w:t>2 studn bereiden samen voor (houden rekening met elkaar, ondanks verschillende activiteit) en begeleiden simultaan een verschillende activiteit</w:t>
            </w:r>
            <w:r w:rsidRPr="00450B7A">
              <w:rPr>
                <w:rFonts w:asciiTheme="minorHAnsi" w:hAnsiTheme="minorHAnsi"/>
                <w:sz w:val="24"/>
                <w:szCs w:val="24"/>
              </w:rPr>
              <w:t>]</w:t>
            </w:r>
            <w:r w:rsidRPr="000C5E78">
              <w:rPr>
                <w:rFonts w:asciiTheme="minorHAnsi" w:hAnsiTheme="minorHAnsi"/>
                <w:sz w:val="24"/>
                <w:szCs w:val="24"/>
              </w:rPr>
              <w:t>.</w:t>
            </w: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r>
              <w:rPr>
                <w:rFonts w:asciiTheme="minorHAnsi" w:hAnsiTheme="minorHAnsi"/>
                <w:color w:val="000000"/>
              </w:rPr>
              <w:t>…</w:t>
            </w:r>
          </w:p>
        </w:tc>
      </w:tr>
      <w:tr w:rsidR="00450B7A" w:rsidTr="00450B7A">
        <w:tc>
          <w:tcPr>
            <w:tcW w:w="8330" w:type="dxa"/>
          </w:tcPr>
          <w:p w:rsidR="00450B7A" w:rsidRPr="00450B7A" w:rsidRDefault="00450B7A" w:rsidP="00450B7A">
            <w:pPr>
              <w:ind w:left="142"/>
              <w:rPr>
                <w:rFonts w:asciiTheme="minorHAnsi" w:hAnsiTheme="minorHAnsi"/>
                <w:sz w:val="24"/>
                <w:szCs w:val="24"/>
              </w:rPr>
            </w:pPr>
            <w:r w:rsidRPr="000C5E78">
              <w:rPr>
                <w:rFonts w:asciiTheme="minorHAnsi" w:hAnsiTheme="minorHAnsi"/>
                <w:sz w:val="24"/>
                <w:szCs w:val="24"/>
              </w:rPr>
              <w:t xml:space="preserve">Studenten moeten </w:t>
            </w:r>
            <w:r w:rsidRPr="00A40EF0">
              <w:rPr>
                <w:rFonts w:asciiTheme="minorHAnsi" w:hAnsiTheme="minorHAnsi"/>
                <w:i/>
                <w:sz w:val="24"/>
                <w:szCs w:val="24"/>
              </w:rPr>
              <w:t>2 didactische observaties uitvoeren (terwijl de andere student een activiteit begeleidt)</w:t>
            </w:r>
            <w:r w:rsidRPr="000C5E78">
              <w:rPr>
                <w:rFonts w:asciiTheme="minorHAnsi" w:hAnsiTheme="minorHAnsi"/>
                <w:sz w:val="24"/>
                <w:szCs w:val="24"/>
              </w:rPr>
              <w:t xml:space="preserve"> met het oog op een feedbackgesprek met zijn/haar duopartner.</w:t>
            </w: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p>
        </w:tc>
      </w:tr>
      <w:tr w:rsidR="00450B7A" w:rsidTr="00450B7A">
        <w:tc>
          <w:tcPr>
            <w:tcW w:w="8330" w:type="dxa"/>
          </w:tcPr>
          <w:p w:rsidR="00450B7A" w:rsidRPr="00450B7A" w:rsidRDefault="00450B7A" w:rsidP="00450B7A">
            <w:pPr>
              <w:ind w:left="142"/>
              <w:rPr>
                <w:rFonts w:asciiTheme="minorHAnsi" w:hAnsiTheme="minorHAnsi"/>
                <w:sz w:val="24"/>
                <w:szCs w:val="24"/>
              </w:rPr>
            </w:pPr>
            <w:r w:rsidRPr="000C5E78">
              <w:rPr>
                <w:rFonts w:asciiTheme="minorHAnsi" w:hAnsiTheme="minorHAnsi"/>
                <w:sz w:val="24"/>
                <w:szCs w:val="24"/>
              </w:rPr>
              <w:t xml:space="preserve">Of de studenten voor de overige te begeleiden activiteiten (iedere student neemt de helft van de overige activiteiten voor zijn eigen rekening) </w:t>
            </w:r>
            <w:r w:rsidRPr="00A40EF0">
              <w:rPr>
                <w:rFonts w:asciiTheme="minorHAnsi" w:hAnsiTheme="minorHAnsi"/>
                <w:i/>
                <w:sz w:val="24"/>
                <w:szCs w:val="24"/>
              </w:rPr>
              <w:t>met elkaar</w:t>
            </w:r>
            <w:r w:rsidRPr="000C5E78">
              <w:rPr>
                <w:rFonts w:asciiTheme="minorHAnsi" w:hAnsiTheme="minorHAnsi"/>
                <w:sz w:val="24"/>
                <w:szCs w:val="24"/>
              </w:rPr>
              <w:t xml:space="preserve"> </w:t>
            </w:r>
            <w:r w:rsidRPr="00A40EF0">
              <w:rPr>
                <w:rFonts w:asciiTheme="minorHAnsi" w:hAnsiTheme="minorHAnsi"/>
                <w:i/>
                <w:sz w:val="24"/>
                <w:szCs w:val="24"/>
              </w:rPr>
              <w:t>in overleg gaan</w:t>
            </w:r>
            <w:r w:rsidRPr="000C5E78">
              <w:rPr>
                <w:rFonts w:asciiTheme="minorHAnsi" w:hAnsiTheme="minorHAnsi"/>
                <w:sz w:val="24"/>
                <w:szCs w:val="24"/>
              </w:rPr>
              <w:t>.</w:t>
            </w: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p>
        </w:tc>
      </w:tr>
      <w:tr w:rsidR="00450B7A" w:rsidTr="00450B7A">
        <w:tc>
          <w:tcPr>
            <w:tcW w:w="8330" w:type="dxa"/>
          </w:tcPr>
          <w:p w:rsidR="00450B7A" w:rsidRPr="009665FF" w:rsidRDefault="00450B7A" w:rsidP="00450B7A">
            <w:pPr>
              <w:ind w:left="142"/>
              <w:rPr>
                <w:rFonts w:asciiTheme="minorHAnsi" w:hAnsiTheme="minorHAnsi"/>
                <w:sz w:val="24"/>
                <w:szCs w:val="24"/>
              </w:rPr>
            </w:pPr>
            <w:r w:rsidRPr="009665FF">
              <w:rPr>
                <w:rFonts w:asciiTheme="minorHAnsi" w:hAnsiTheme="minorHAnsi"/>
                <w:sz w:val="24"/>
                <w:szCs w:val="24"/>
              </w:rPr>
              <w:t>…</w:t>
            </w:r>
          </w:p>
          <w:p w:rsidR="00450B7A" w:rsidRPr="00450B7A" w:rsidRDefault="00450B7A" w:rsidP="00450B7A">
            <w:pPr>
              <w:ind w:left="142"/>
              <w:rPr>
                <w:rFonts w:asciiTheme="minorHAnsi" w:hAnsiTheme="minorHAnsi"/>
                <w:sz w:val="24"/>
                <w:szCs w:val="24"/>
              </w:rPr>
            </w:pP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p>
        </w:tc>
      </w:tr>
      <w:tr w:rsidR="00450B7A" w:rsidTr="00450B7A">
        <w:tc>
          <w:tcPr>
            <w:tcW w:w="8330" w:type="dxa"/>
          </w:tcPr>
          <w:p w:rsidR="00450B7A" w:rsidRDefault="00450B7A" w:rsidP="00266B9D">
            <w:pPr>
              <w:pStyle w:val="Normaalweb"/>
              <w:spacing w:before="0" w:beforeAutospacing="0" w:after="160" w:afterAutospacing="0"/>
              <w:rPr>
                <w:rFonts w:asciiTheme="minorHAnsi" w:hAnsiTheme="minorHAnsi"/>
                <w:color w:val="000000"/>
              </w:rPr>
            </w:pP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p>
        </w:tc>
      </w:tr>
      <w:tr w:rsidR="00450B7A" w:rsidTr="00450B7A">
        <w:tc>
          <w:tcPr>
            <w:tcW w:w="8330" w:type="dxa"/>
          </w:tcPr>
          <w:p w:rsidR="00450B7A" w:rsidRDefault="00450B7A" w:rsidP="00266B9D">
            <w:pPr>
              <w:pStyle w:val="Normaalweb"/>
              <w:spacing w:before="0" w:beforeAutospacing="0" w:after="160" w:afterAutospacing="0"/>
              <w:rPr>
                <w:rFonts w:asciiTheme="minorHAnsi" w:hAnsiTheme="minorHAnsi"/>
                <w:color w:val="000000"/>
              </w:rPr>
            </w:pPr>
          </w:p>
        </w:tc>
        <w:tc>
          <w:tcPr>
            <w:tcW w:w="882" w:type="dxa"/>
            <w:vAlign w:val="center"/>
          </w:tcPr>
          <w:p w:rsidR="00450B7A" w:rsidRDefault="00450B7A" w:rsidP="00450B7A">
            <w:pPr>
              <w:pStyle w:val="Normaalweb"/>
              <w:spacing w:before="0" w:beforeAutospacing="0" w:after="0" w:afterAutospacing="0"/>
              <w:jc w:val="center"/>
              <w:rPr>
                <w:rFonts w:asciiTheme="minorHAnsi" w:hAnsiTheme="minorHAnsi"/>
                <w:color w:val="000000"/>
              </w:rPr>
            </w:pPr>
          </w:p>
        </w:tc>
      </w:tr>
    </w:tbl>
    <w:p w:rsidR="00922852" w:rsidRDefault="00922852" w:rsidP="00266B9D">
      <w:pPr>
        <w:pStyle w:val="Normaalweb"/>
        <w:spacing w:before="0" w:beforeAutospacing="0" w:after="160" w:afterAutospacing="0"/>
        <w:rPr>
          <w:rFonts w:asciiTheme="minorHAnsi" w:hAnsiTheme="minorHAnsi"/>
          <w:color w:val="000000"/>
        </w:rPr>
      </w:pPr>
    </w:p>
    <w:p w:rsidR="00922852" w:rsidRPr="00117754" w:rsidRDefault="00922852" w:rsidP="00266B9D">
      <w:pPr>
        <w:pStyle w:val="Normaalweb"/>
        <w:spacing w:before="0" w:beforeAutospacing="0" w:after="160" w:afterAutospacing="0"/>
        <w:rPr>
          <w:rFonts w:asciiTheme="minorHAnsi" w:hAnsiTheme="minorHAnsi"/>
          <w:color w:val="000000"/>
        </w:rPr>
      </w:pPr>
    </w:p>
    <w:sectPr w:rsidR="00922852" w:rsidRPr="00117754" w:rsidSect="004551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BC" w:rsidRDefault="003C04BC" w:rsidP="001B314C">
      <w:pPr>
        <w:spacing w:after="0"/>
      </w:pPr>
      <w:r>
        <w:separator/>
      </w:r>
    </w:p>
  </w:endnote>
  <w:endnote w:type="continuationSeparator" w:id="0">
    <w:p w:rsidR="003C04BC" w:rsidRDefault="003C04BC" w:rsidP="001B3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C3" w:rsidRPr="001830C3" w:rsidRDefault="001830C3">
    <w:pPr>
      <w:pStyle w:val="Voettekst"/>
      <w:pBdr>
        <w:top w:val="thinThickSmallGap" w:sz="24" w:space="1" w:color="622423" w:themeColor="accent2" w:themeShade="7F"/>
      </w:pBdr>
      <w:rPr>
        <w:rFonts w:cs="Arial"/>
      </w:rPr>
    </w:pPr>
    <w:r w:rsidRPr="001830C3">
      <w:rPr>
        <w:rFonts w:cs="Arial"/>
      </w:rPr>
      <w:ptab w:relativeTo="margin" w:alignment="right" w:leader="none"/>
    </w:r>
    <w:r w:rsidRPr="001830C3">
      <w:rPr>
        <w:rFonts w:cs="Arial"/>
      </w:rPr>
      <w:t xml:space="preserve">Pagina </w:t>
    </w:r>
    <w:r w:rsidR="00685B8D" w:rsidRPr="001830C3">
      <w:rPr>
        <w:rFonts w:cs="Arial"/>
      </w:rPr>
      <w:fldChar w:fldCharType="begin"/>
    </w:r>
    <w:r w:rsidRPr="001830C3">
      <w:rPr>
        <w:rFonts w:cs="Arial"/>
      </w:rPr>
      <w:instrText xml:space="preserve"> PAGE   \* MERGEFORMAT </w:instrText>
    </w:r>
    <w:r w:rsidR="00685B8D" w:rsidRPr="001830C3">
      <w:rPr>
        <w:rFonts w:cs="Arial"/>
      </w:rPr>
      <w:fldChar w:fldCharType="separate"/>
    </w:r>
    <w:r w:rsidR="009C359C">
      <w:rPr>
        <w:rFonts w:cs="Arial"/>
        <w:noProof/>
      </w:rPr>
      <w:t>2</w:t>
    </w:r>
    <w:r w:rsidR="00685B8D" w:rsidRPr="001830C3">
      <w:rPr>
        <w:rFonts w:cs="Arial"/>
      </w:rPr>
      <w:fldChar w:fldCharType="end"/>
    </w:r>
  </w:p>
  <w:p w:rsidR="001830C3" w:rsidRDefault="001830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BC" w:rsidRDefault="003C04BC" w:rsidP="001B314C">
      <w:pPr>
        <w:spacing w:after="0"/>
      </w:pPr>
      <w:r>
        <w:separator/>
      </w:r>
    </w:p>
  </w:footnote>
  <w:footnote w:type="continuationSeparator" w:id="0">
    <w:p w:rsidR="003C04BC" w:rsidRDefault="003C04BC" w:rsidP="001B3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Arial"/>
        <w:sz w:val="32"/>
        <w:szCs w:val="32"/>
        <w:lang w:val="en-US"/>
      </w:rPr>
      <w:alias w:val="Titel"/>
      <w:id w:val="77738743"/>
      <w:placeholder>
        <w:docPart w:val="FFD5E2281A0B43E09AB2184FC66F7472"/>
      </w:placeholder>
      <w:dataBinding w:prefixMappings="xmlns:ns0='http://schemas.openxmlformats.org/package/2006/metadata/core-properties' xmlns:ns1='http://purl.org/dc/elements/1.1/'" w:xpath="/ns0:coreProperties[1]/ns1:title[1]" w:storeItemID="{6C3C8BC8-F283-45AE-878A-BAB7291924A1}"/>
      <w:text/>
    </w:sdtPr>
    <w:sdtEndPr/>
    <w:sdtContent>
      <w:p w:rsidR="004A0260" w:rsidRPr="00922852" w:rsidRDefault="004A0260">
        <w:pPr>
          <w:pStyle w:val="Koptekst"/>
          <w:pBdr>
            <w:bottom w:val="thickThinSmallGap" w:sz="24" w:space="1" w:color="622423" w:themeColor="accent2" w:themeShade="7F"/>
          </w:pBdr>
          <w:jc w:val="center"/>
          <w:rPr>
            <w:rFonts w:eastAsiaTheme="majorEastAsia" w:cs="Arial"/>
            <w:sz w:val="32"/>
            <w:szCs w:val="32"/>
            <w:lang w:val="en-US"/>
          </w:rPr>
        </w:pPr>
        <w:r w:rsidRPr="00922852">
          <w:rPr>
            <w:rFonts w:eastAsiaTheme="majorEastAsia" w:cs="Arial"/>
            <w:sz w:val="32"/>
            <w:szCs w:val="32"/>
            <w:lang w:val="en-US"/>
          </w:rPr>
          <w:t>http://inteamindeklas.weebly.com/</w:t>
        </w:r>
      </w:p>
    </w:sdtContent>
  </w:sdt>
  <w:p w:rsidR="004A0260" w:rsidRPr="00A43F86" w:rsidRDefault="004A026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28"/>
    <w:multiLevelType w:val="hybridMultilevel"/>
    <w:tmpl w:val="FA52BCDE"/>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E83365"/>
    <w:multiLevelType w:val="hybridMultilevel"/>
    <w:tmpl w:val="66B2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F2632E"/>
    <w:multiLevelType w:val="multilevel"/>
    <w:tmpl w:val="3BA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FB0"/>
    <w:multiLevelType w:val="hybridMultilevel"/>
    <w:tmpl w:val="E86E4490"/>
    <w:lvl w:ilvl="0" w:tplc="FDA8BF08">
      <w:start w:val="1"/>
      <w:numFmt w:val="bullet"/>
      <w:lvlText w:val=""/>
      <w:lvlJc w:val="left"/>
      <w:pPr>
        <w:tabs>
          <w:tab w:val="num" w:pos="720"/>
        </w:tabs>
        <w:ind w:left="720" w:hanging="360"/>
      </w:pPr>
      <w:rPr>
        <w:rFonts w:ascii="Symbol" w:eastAsia="Times New Roman" w:hAnsi="Symbol" w:cs="Verdana" w:hint="default"/>
        <w:color w:val="auto"/>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9B64EC"/>
    <w:multiLevelType w:val="hybridMultilevel"/>
    <w:tmpl w:val="0E5090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Arial"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Arial"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Arial"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4DA0ADB"/>
    <w:multiLevelType w:val="hybridMultilevel"/>
    <w:tmpl w:val="2CE84A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A0BF6"/>
    <w:multiLevelType w:val="hybridMultilevel"/>
    <w:tmpl w:val="062E4A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E386993"/>
    <w:multiLevelType w:val="hybridMultilevel"/>
    <w:tmpl w:val="FACE60EC"/>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4D2A10"/>
    <w:multiLevelType w:val="hybridMultilevel"/>
    <w:tmpl w:val="B4DAAB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49622E9"/>
    <w:multiLevelType w:val="hybridMultilevel"/>
    <w:tmpl w:val="FB127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3B58D8"/>
    <w:multiLevelType w:val="hybridMultilevel"/>
    <w:tmpl w:val="23365B06"/>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44E279D"/>
    <w:multiLevelType w:val="hybridMultilevel"/>
    <w:tmpl w:val="E5C2E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076D9C"/>
    <w:multiLevelType w:val="hybridMultilevel"/>
    <w:tmpl w:val="9F947358"/>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667DDF"/>
    <w:multiLevelType w:val="hybridMultilevel"/>
    <w:tmpl w:val="5B4ABD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B14B97"/>
    <w:multiLevelType w:val="hybridMultilevel"/>
    <w:tmpl w:val="C17C3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3AA7337"/>
    <w:multiLevelType w:val="hybridMultilevel"/>
    <w:tmpl w:val="B0983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7E597B"/>
    <w:multiLevelType w:val="hybridMultilevel"/>
    <w:tmpl w:val="1FECE33E"/>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47E714B"/>
    <w:multiLevelType w:val="hybridMultilevel"/>
    <w:tmpl w:val="307E9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6B612C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C084F9E"/>
    <w:multiLevelType w:val="hybridMultilevel"/>
    <w:tmpl w:val="FC1E8E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DBD3D4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17561FD"/>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5383983"/>
    <w:multiLevelType w:val="hybridMultilevel"/>
    <w:tmpl w:val="3DCAB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9836019"/>
    <w:multiLevelType w:val="hybridMultilevel"/>
    <w:tmpl w:val="E32A6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15"/>
  </w:num>
  <w:num w:numId="5">
    <w:abstractNumId w:val="0"/>
  </w:num>
  <w:num w:numId="6">
    <w:abstractNumId w:val="12"/>
  </w:num>
  <w:num w:numId="7">
    <w:abstractNumId w:val="10"/>
  </w:num>
  <w:num w:numId="8">
    <w:abstractNumId w:val="3"/>
  </w:num>
  <w:num w:numId="9">
    <w:abstractNumId w:val="13"/>
  </w:num>
  <w:num w:numId="10">
    <w:abstractNumId w:val="5"/>
  </w:num>
  <w:num w:numId="11">
    <w:abstractNumId w:val="4"/>
  </w:num>
  <w:num w:numId="12">
    <w:abstractNumId w:val="14"/>
  </w:num>
  <w:num w:numId="13">
    <w:abstractNumId w:val="17"/>
  </w:num>
  <w:num w:numId="14">
    <w:abstractNumId w:val="1"/>
  </w:num>
  <w:num w:numId="15">
    <w:abstractNumId w:val="23"/>
  </w:num>
  <w:num w:numId="16">
    <w:abstractNumId w:val="16"/>
  </w:num>
  <w:num w:numId="17">
    <w:abstractNumId w:val="7"/>
  </w:num>
  <w:num w:numId="18">
    <w:abstractNumId w:val="9"/>
  </w:num>
  <w:num w:numId="19">
    <w:abstractNumId w:val="6"/>
  </w:num>
  <w:num w:numId="20">
    <w:abstractNumId w:val="8"/>
  </w:num>
  <w:num w:numId="21">
    <w:abstractNumId w:val="18"/>
  </w:num>
  <w:num w:numId="22">
    <w:abstractNumId w:val="2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A"/>
    <w:rsid w:val="00021180"/>
    <w:rsid w:val="000223D7"/>
    <w:rsid w:val="00051265"/>
    <w:rsid w:val="00054909"/>
    <w:rsid w:val="00056030"/>
    <w:rsid w:val="0006154E"/>
    <w:rsid w:val="00095E56"/>
    <w:rsid w:val="000C5E78"/>
    <w:rsid w:val="000C741F"/>
    <w:rsid w:val="00107635"/>
    <w:rsid w:val="00117754"/>
    <w:rsid w:val="00124838"/>
    <w:rsid w:val="00136169"/>
    <w:rsid w:val="001614EF"/>
    <w:rsid w:val="00176666"/>
    <w:rsid w:val="001830C3"/>
    <w:rsid w:val="00185B22"/>
    <w:rsid w:val="001A3E40"/>
    <w:rsid w:val="001A4628"/>
    <w:rsid w:val="001A67F1"/>
    <w:rsid w:val="001A71B7"/>
    <w:rsid w:val="001B314C"/>
    <w:rsid w:val="001C178A"/>
    <w:rsid w:val="001E4BDE"/>
    <w:rsid w:val="00204346"/>
    <w:rsid w:val="00221B3F"/>
    <w:rsid w:val="00236BA7"/>
    <w:rsid w:val="00251D00"/>
    <w:rsid w:val="00252982"/>
    <w:rsid w:val="00253FC2"/>
    <w:rsid w:val="00266B9D"/>
    <w:rsid w:val="0027498D"/>
    <w:rsid w:val="00281147"/>
    <w:rsid w:val="00292607"/>
    <w:rsid w:val="002C53F4"/>
    <w:rsid w:val="002D464A"/>
    <w:rsid w:val="002E0808"/>
    <w:rsid w:val="002F2EA1"/>
    <w:rsid w:val="00336EB8"/>
    <w:rsid w:val="00374B6E"/>
    <w:rsid w:val="00375239"/>
    <w:rsid w:val="00385E94"/>
    <w:rsid w:val="0039471F"/>
    <w:rsid w:val="003A2A87"/>
    <w:rsid w:val="003A316A"/>
    <w:rsid w:val="003B24DB"/>
    <w:rsid w:val="003B560B"/>
    <w:rsid w:val="003C04BC"/>
    <w:rsid w:val="003C07E4"/>
    <w:rsid w:val="003D3344"/>
    <w:rsid w:val="003D377B"/>
    <w:rsid w:val="003D5A2A"/>
    <w:rsid w:val="003E1191"/>
    <w:rsid w:val="003F4FAE"/>
    <w:rsid w:val="00407CD9"/>
    <w:rsid w:val="00425352"/>
    <w:rsid w:val="00450B7A"/>
    <w:rsid w:val="00450CA9"/>
    <w:rsid w:val="00455155"/>
    <w:rsid w:val="00474AF8"/>
    <w:rsid w:val="00477AF6"/>
    <w:rsid w:val="00493F04"/>
    <w:rsid w:val="004A0260"/>
    <w:rsid w:val="004B7A50"/>
    <w:rsid w:val="004C04CA"/>
    <w:rsid w:val="004C4372"/>
    <w:rsid w:val="004D092F"/>
    <w:rsid w:val="004D7140"/>
    <w:rsid w:val="004F54B9"/>
    <w:rsid w:val="00537E71"/>
    <w:rsid w:val="0055399A"/>
    <w:rsid w:val="005751FD"/>
    <w:rsid w:val="00583F3C"/>
    <w:rsid w:val="00585C47"/>
    <w:rsid w:val="005A588E"/>
    <w:rsid w:val="005B07F2"/>
    <w:rsid w:val="005B447B"/>
    <w:rsid w:val="005C31E4"/>
    <w:rsid w:val="005E1EE1"/>
    <w:rsid w:val="00613DDC"/>
    <w:rsid w:val="00630038"/>
    <w:rsid w:val="00636F4A"/>
    <w:rsid w:val="00644887"/>
    <w:rsid w:val="006718A3"/>
    <w:rsid w:val="00682387"/>
    <w:rsid w:val="00684C36"/>
    <w:rsid w:val="00685B8D"/>
    <w:rsid w:val="00685F17"/>
    <w:rsid w:val="0069514B"/>
    <w:rsid w:val="006A134D"/>
    <w:rsid w:val="006B6E64"/>
    <w:rsid w:val="006C570B"/>
    <w:rsid w:val="006D0FA6"/>
    <w:rsid w:val="006E4BDC"/>
    <w:rsid w:val="006F3529"/>
    <w:rsid w:val="006F381A"/>
    <w:rsid w:val="006F79E0"/>
    <w:rsid w:val="007633D5"/>
    <w:rsid w:val="00772DE9"/>
    <w:rsid w:val="0077306A"/>
    <w:rsid w:val="007B27A0"/>
    <w:rsid w:val="007B4565"/>
    <w:rsid w:val="007B4851"/>
    <w:rsid w:val="007B4B1D"/>
    <w:rsid w:val="007B51B3"/>
    <w:rsid w:val="007B72D0"/>
    <w:rsid w:val="007C4876"/>
    <w:rsid w:val="007D11DF"/>
    <w:rsid w:val="00810432"/>
    <w:rsid w:val="00825098"/>
    <w:rsid w:val="008809A6"/>
    <w:rsid w:val="008877E3"/>
    <w:rsid w:val="008A3D57"/>
    <w:rsid w:val="008B0944"/>
    <w:rsid w:val="008F553F"/>
    <w:rsid w:val="008F771D"/>
    <w:rsid w:val="009054AD"/>
    <w:rsid w:val="00911FC8"/>
    <w:rsid w:val="00913382"/>
    <w:rsid w:val="00914123"/>
    <w:rsid w:val="00922852"/>
    <w:rsid w:val="00927F86"/>
    <w:rsid w:val="00935CDE"/>
    <w:rsid w:val="00954B07"/>
    <w:rsid w:val="00956658"/>
    <w:rsid w:val="009665FF"/>
    <w:rsid w:val="00986602"/>
    <w:rsid w:val="009A0CEB"/>
    <w:rsid w:val="009C2662"/>
    <w:rsid w:val="009C359C"/>
    <w:rsid w:val="009E29AE"/>
    <w:rsid w:val="009E5B37"/>
    <w:rsid w:val="009E5FF3"/>
    <w:rsid w:val="009E79CE"/>
    <w:rsid w:val="009F0888"/>
    <w:rsid w:val="00A06056"/>
    <w:rsid w:val="00A16DB0"/>
    <w:rsid w:val="00A32BB1"/>
    <w:rsid w:val="00A34C44"/>
    <w:rsid w:val="00A40EF0"/>
    <w:rsid w:val="00A43F86"/>
    <w:rsid w:val="00A63A37"/>
    <w:rsid w:val="00A65D18"/>
    <w:rsid w:val="00A77F35"/>
    <w:rsid w:val="00AD5DAF"/>
    <w:rsid w:val="00AF7C93"/>
    <w:rsid w:val="00B112A3"/>
    <w:rsid w:val="00B20257"/>
    <w:rsid w:val="00B253E1"/>
    <w:rsid w:val="00B32871"/>
    <w:rsid w:val="00B52E97"/>
    <w:rsid w:val="00B630D1"/>
    <w:rsid w:val="00B84E66"/>
    <w:rsid w:val="00B97A87"/>
    <w:rsid w:val="00BF2C1A"/>
    <w:rsid w:val="00C278BA"/>
    <w:rsid w:val="00C473DE"/>
    <w:rsid w:val="00C50726"/>
    <w:rsid w:val="00C60690"/>
    <w:rsid w:val="00C70B1E"/>
    <w:rsid w:val="00C761C1"/>
    <w:rsid w:val="00CC12F3"/>
    <w:rsid w:val="00CD0928"/>
    <w:rsid w:val="00D016BE"/>
    <w:rsid w:val="00D57D56"/>
    <w:rsid w:val="00D90FF6"/>
    <w:rsid w:val="00DA1C9C"/>
    <w:rsid w:val="00DB27E2"/>
    <w:rsid w:val="00DC701E"/>
    <w:rsid w:val="00DE19AF"/>
    <w:rsid w:val="00DE51DC"/>
    <w:rsid w:val="00DE7969"/>
    <w:rsid w:val="00E37860"/>
    <w:rsid w:val="00EA36D5"/>
    <w:rsid w:val="00ED1448"/>
    <w:rsid w:val="00ED252D"/>
    <w:rsid w:val="00ED58F3"/>
    <w:rsid w:val="00ED728B"/>
    <w:rsid w:val="00EE0C67"/>
    <w:rsid w:val="00EE6C37"/>
    <w:rsid w:val="00EF2160"/>
    <w:rsid w:val="00EF29C4"/>
    <w:rsid w:val="00F11017"/>
    <w:rsid w:val="00F20774"/>
    <w:rsid w:val="00F56A2A"/>
    <w:rsid w:val="00F75D52"/>
    <w:rsid w:val="00F75D83"/>
    <w:rsid w:val="00F81123"/>
    <w:rsid w:val="00F87E08"/>
    <w:rsid w:val="00F96787"/>
    <w:rsid w:val="00FA37D7"/>
    <w:rsid w:val="00FB38DB"/>
    <w:rsid w:val="00FB5B5A"/>
    <w:rsid w:val="00FC3503"/>
    <w:rsid w:val="00FC4034"/>
    <w:rsid w:val="00FC6A6F"/>
    <w:rsid w:val="00FE5B87"/>
    <w:rsid w:val="00FE6C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80791-4F65-4DB3-B2A9-7AF0E385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A2A"/>
    <w:pPr>
      <w:spacing w:after="120" w:line="240" w:lineRule="auto"/>
    </w:pPr>
    <w:rPr>
      <w:rFonts w:ascii="Arial" w:hAnsi="Arial"/>
    </w:rPr>
  </w:style>
  <w:style w:type="paragraph" w:styleId="Kop1">
    <w:name w:val="heading 1"/>
    <w:basedOn w:val="Standaard"/>
    <w:next w:val="Standaard"/>
    <w:link w:val="Kop1Char"/>
    <w:qFormat/>
    <w:rsid w:val="00986602"/>
    <w:pPr>
      <w:keepNext/>
      <w:widowControl w:val="0"/>
      <w:suppressAutoHyphens/>
      <w:spacing w:after="0"/>
      <w:outlineLvl w:val="0"/>
    </w:pPr>
    <w:rPr>
      <w:rFonts w:ascii="Times New Roman" w:eastAsia="Lucida Sans Unicode"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A2A"/>
    <w:pPr>
      <w:ind w:left="720"/>
      <w:contextualSpacing/>
    </w:pPr>
  </w:style>
  <w:style w:type="table" w:styleId="Tabelraster">
    <w:name w:val="Table Grid"/>
    <w:basedOn w:val="Standaardtabel"/>
    <w:uiPriority w:val="59"/>
    <w:rsid w:val="00F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56A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2A"/>
    <w:rPr>
      <w:rFonts w:ascii="Tahoma" w:hAnsi="Tahoma" w:cs="Tahoma"/>
      <w:sz w:val="16"/>
      <w:szCs w:val="16"/>
    </w:rPr>
  </w:style>
  <w:style w:type="paragraph" w:styleId="Koptekst">
    <w:name w:val="header"/>
    <w:basedOn w:val="Standaard"/>
    <w:link w:val="KoptekstChar"/>
    <w:uiPriority w:val="99"/>
    <w:unhideWhenUsed/>
    <w:rsid w:val="001B314C"/>
    <w:pPr>
      <w:tabs>
        <w:tab w:val="center" w:pos="4536"/>
        <w:tab w:val="right" w:pos="9072"/>
      </w:tabs>
      <w:spacing w:after="0"/>
    </w:pPr>
  </w:style>
  <w:style w:type="character" w:customStyle="1" w:styleId="KoptekstChar">
    <w:name w:val="Koptekst Char"/>
    <w:basedOn w:val="Standaardalinea-lettertype"/>
    <w:link w:val="Koptekst"/>
    <w:uiPriority w:val="99"/>
    <w:rsid w:val="001B314C"/>
    <w:rPr>
      <w:rFonts w:ascii="Arial" w:hAnsi="Arial"/>
    </w:rPr>
  </w:style>
  <w:style w:type="paragraph" w:styleId="Voettekst">
    <w:name w:val="footer"/>
    <w:basedOn w:val="Standaard"/>
    <w:link w:val="VoettekstChar"/>
    <w:uiPriority w:val="99"/>
    <w:unhideWhenUsed/>
    <w:rsid w:val="001B314C"/>
    <w:pPr>
      <w:tabs>
        <w:tab w:val="center" w:pos="4536"/>
        <w:tab w:val="right" w:pos="9072"/>
      </w:tabs>
      <w:spacing w:after="0"/>
    </w:pPr>
  </w:style>
  <w:style w:type="character" w:customStyle="1" w:styleId="VoettekstChar">
    <w:name w:val="Voettekst Char"/>
    <w:basedOn w:val="Standaardalinea-lettertype"/>
    <w:link w:val="Voettekst"/>
    <w:uiPriority w:val="99"/>
    <w:rsid w:val="001B314C"/>
    <w:rPr>
      <w:rFonts w:ascii="Arial" w:hAnsi="Arial"/>
    </w:rPr>
  </w:style>
  <w:style w:type="table" w:styleId="Lichtearcering-accent3">
    <w:name w:val="Light Shading Accent 3"/>
    <w:basedOn w:val="Standaardtabel"/>
    <w:uiPriority w:val="60"/>
    <w:rsid w:val="001C1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alweb">
    <w:name w:val="Normal (Web)"/>
    <w:basedOn w:val="Standaard"/>
    <w:uiPriority w:val="99"/>
    <w:unhideWhenUsed/>
    <w:rsid w:val="00684C36"/>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684C36"/>
  </w:style>
  <w:style w:type="character" w:customStyle="1" w:styleId="Kop1Char">
    <w:name w:val="Kop 1 Char"/>
    <w:basedOn w:val="Standaardalinea-lettertype"/>
    <w:link w:val="Kop1"/>
    <w:rsid w:val="00986602"/>
    <w:rPr>
      <w:rFonts w:ascii="Times New Roman" w:eastAsia="Lucida Sans Unicode" w:hAnsi="Times New Roman" w:cs="Times New Roman"/>
      <w:b/>
      <w:bCs/>
      <w:sz w:val="24"/>
      <w:szCs w:val="24"/>
    </w:rPr>
  </w:style>
  <w:style w:type="paragraph" w:styleId="Plattetekst2">
    <w:name w:val="Body Text 2"/>
    <w:basedOn w:val="Standaard"/>
    <w:link w:val="Plattetekst2Char"/>
    <w:semiHidden/>
    <w:rsid w:val="00986602"/>
    <w:pPr>
      <w:widowControl w:val="0"/>
      <w:suppressAutoHyphens/>
      <w:spacing w:after="0"/>
    </w:pPr>
    <w:rPr>
      <w:rFonts w:ascii="Times New Roman" w:eastAsia="Lucida Sans Unicode" w:hAnsi="Times New Roman" w:cs="Times New Roman"/>
      <w:color w:val="993366"/>
      <w:sz w:val="24"/>
      <w:szCs w:val="24"/>
    </w:rPr>
  </w:style>
  <w:style w:type="character" w:customStyle="1" w:styleId="Plattetekst2Char">
    <w:name w:val="Platte tekst 2 Char"/>
    <w:basedOn w:val="Standaardalinea-lettertype"/>
    <w:link w:val="Plattetekst2"/>
    <w:semiHidden/>
    <w:rsid w:val="00986602"/>
    <w:rPr>
      <w:rFonts w:ascii="Times New Roman" w:eastAsia="Lucida Sans Unicode" w:hAnsi="Times New Roman" w:cs="Times New Roman"/>
      <w:color w:val="993366"/>
      <w:sz w:val="24"/>
      <w:szCs w:val="24"/>
    </w:rPr>
  </w:style>
  <w:style w:type="character" w:styleId="Verwijzingopmerking">
    <w:name w:val="annotation reference"/>
    <w:basedOn w:val="Standaardalinea-lettertype"/>
    <w:uiPriority w:val="99"/>
    <w:semiHidden/>
    <w:unhideWhenUsed/>
    <w:rsid w:val="00385E94"/>
    <w:rPr>
      <w:sz w:val="16"/>
      <w:szCs w:val="16"/>
    </w:rPr>
  </w:style>
  <w:style w:type="paragraph" w:styleId="Tekstopmerking">
    <w:name w:val="annotation text"/>
    <w:basedOn w:val="Standaard"/>
    <w:link w:val="TekstopmerkingChar"/>
    <w:uiPriority w:val="99"/>
    <w:semiHidden/>
    <w:unhideWhenUsed/>
    <w:rsid w:val="00385E94"/>
    <w:rPr>
      <w:sz w:val="20"/>
      <w:szCs w:val="20"/>
    </w:rPr>
  </w:style>
  <w:style w:type="character" w:customStyle="1" w:styleId="TekstopmerkingChar">
    <w:name w:val="Tekst opmerking Char"/>
    <w:basedOn w:val="Standaardalinea-lettertype"/>
    <w:link w:val="Tekstopmerking"/>
    <w:uiPriority w:val="99"/>
    <w:semiHidden/>
    <w:rsid w:val="00385E94"/>
    <w:rPr>
      <w:rFonts w:ascii="Arial" w:hAnsi="Arial"/>
      <w:sz w:val="20"/>
      <w:szCs w:val="20"/>
    </w:rPr>
  </w:style>
  <w:style w:type="paragraph" w:styleId="Geenafstand">
    <w:name w:val="No Spacing"/>
    <w:uiPriority w:val="1"/>
    <w:qFormat/>
    <w:rsid w:val="00DE7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7692">
      <w:bodyDiv w:val="1"/>
      <w:marLeft w:val="0"/>
      <w:marRight w:val="0"/>
      <w:marTop w:val="0"/>
      <w:marBottom w:val="0"/>
      <w:divBdr>
        <w:top w:val="none" w:sz="0" w:space="0" w:color="auto"/>
        <w:left w:val="none" w:sz="0" w:space="0" w:color="auto"/>
        <w:bottom w:val="none" w:sz="0" w:space="0" w:color="auto"/>
        <w:right w:val="none" w:sz="0" w:space="0" w:color="auto"/>
      </w:divBdr>
    </w:div>
    <w:div w:id="1356812846">
      <w:bodyDiv w:val="1"/>
      <w:marLeft w:val="0"/>
      <w:marRight w:val="0"/>
      <w:marTop w:val="0"/>
      <w:marBottom w:val="0"/>
      <w:divBdr>
        <w:top w:val="none" w:sz="0" w:space="0" w:color="auto"/>
        <w:left w:val="none" w:sz="0" w:space="0" w:color="auto"/>
        <w:bottom w:val="none" w:sz="0" w:space="0" w:color="auto"/>
        <w:right w:val="none" w:sz="0" w:space="0" w:color="auto"/>
      </w:divBdr>
    </w:div>
    <w:div w:id="1908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5E2281A0B43E09AB2184FC66F7472"/>
        <w:category>
          <w:name w:val="Algemeen"/>
          <w:gallery w:val="placeholder"/>
        </w:category>
        <w:types>
          <w:type w:val="bbPlcHdr"/>
        </w:types>
        <w:behaviors>
          <w:behavior w:val="content"/>
        </w:behaviors>
        <w:guid w:val="{C2BEEBA0-F19E-4B59-B631-B9C83186D581}"/>
      </w:docPartPr>
      <w:docPartBody>
        <w:p w:rsidR="0057443D" w:rsidRDefault="00C1076F" w:rsidP="00C1076F">
          <w:pPr>
            <w:pStyle w:val="FFD5E2281A0B43E09AB2184FC66F7472"/>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076F"/>
    <w:rsid w:val="001464D0"/>
    <w:rsid w:val="00345C89"/>
    <w:rsid w:val="0057219E"/>
    <w:rsid w:val="0057443D"/>
    <w:rsid w:val="0063392A"/>
    <w:rsid w:val="008E7D75"/>
    <w:rsid w:val="00B20685"/>
    <w:rsid w:val="00B61C0F"/>
    <w:rsid w:val="00BC633E"/>
    <w:rsid w:val="00C1076F"/>
    <w:rsid w:val="00CB13EB"/>
    <w:rsid w:val="00CF1EAE"/>
    <w:rsid w:val="00E24720"/>
    <w:rsid w:val="00F670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5E2281A0B43E09AB2184FC66F7472">
    <w:name w:val="FFD5E2281A0B43E09AB2184FC66F7472"/>
    <w:rsid w:val="00C1076F"/>
  </w:style>
  <w:style w:type="paragraph" w:customStyle="1" w:styleId="D6DF075291B84F49B847B33EEEC215E4">
    <w:name w:val="D6DF075291B84F49B847B33EEEC215E4"/>
    <w:rsid w:val="00345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D3F8-43A9-4993-AF67-5C594C0E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Kelly Van Driessche</dc:creator>
  <cp:lastModifiedBy>Griet De Nys</cp:lastModifiedBy>
  <cp:revision>2</cp:revision>
  <dcterms:created xsi:type="dcterms:W3CDTF">2014-08-27T13:26:00Z</dcterms:created>
  <dcterms:modified xsi:type="dcterms:W3CDTF">2014-08-27T13:26:00Z</dcterms:modified>
</cp:coreProperties>
</file>