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76" w:rsidRDefault="007A1476" w:rsidP="009F6574">
      <w:pPr>
        <w:pStyle w:val="Kop1"/>
        <w:jc w:val="center"/>
        <w:rPr>
          <w:rFonts w:ascii="Arial" w:hAnsi="Arial" w:cs="Arial"/>
        </w:rPr>
      </w:pPr>
      <w:bookmarkStart w:id="0" w:name="_GoBack"/>
      <w:bookmarkEnd w:id="0"/>
      <w:r w:rsidRPr="009F6574">
        <w:rPr>
          <w:rFonts w:ascii="Arial" w:hAnsi="Arial" w:cs="Arial"/>
        </w:rPr>
        <w:t>EHBO</w:t>
      </w:r>
      <w:r w:rsidR="009F6574">
        <w:rPr>
          <w:rFonts w:ascii="Arial" w:hAnsi="Arial" w:cs="Arial"/>
        </w:rPr>
        <w:t xml:space="preserve"> – Eerste hulp bij</w:t>
      </w:r>
    </w:p>
    <w:p w:rsidR="009F6574" w:rsidRPr="009F6574" w:rsidRDefault="009F6574" w:rsidP="009F6574">
      <w:pPr>
        <w:pStyle w:val="Kop1"/>
        <w:jc w:val="center"/>
        <w:rPr>
          <w:rFonts w:ascii="Arial" w:hAnsi="Arial" w:cs="Arial"/>
        </w:rPr>
      </w:pPr>
      <w:r w:rsidRPr="009F6574">
        <w:rPr>
          <w:rFonts w:ascii="Arial" w:hAnsi="Arial" w:cs="Arial"/>
        </w:rPr>
        <w:t>Onenigheden</w:t>
      </w:r>
    </w:p>
    <w:p w:rsidR="007A1476" w:rsidRDefault="007A1476" w:rsidP="007A1476"/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1815AA" w:rsidTr="00181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tabs>
                <w:tab w:val="left" w:pos="5325"/>
              </w:tabs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stappenplan</w:t>
            </w:r>
          </w:p>
        </w:tc>
      </w:tr>
      <w:tr w:rsidR="001815AA" w:rsidTr="00181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9F6574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*</w:t>
            </w:r>
            <w:r w:rsidR="001815AA"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mentoren</w:t>
            </w:r>
            <w:r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/lectoren/studenten/leerkrachten</w:t>
            </w:r>
            <w:r w:rsidR="001815AA"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 xml:space="preserve"> inspireren zich op het stappenplan om samen met (een duo) studenten </w:t>
            </w:r>
            <w:r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problemen op te lossen</w:t>
            </w:r>
          </w:p>
        </w:tc>
      </w:tr>
      <w:tr w:rsidR="001815AA" w:rsidTr="00181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mentoren/</w:t>
            </w:r>
            <w:r w:rsid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lectoren/</w:t>
            </w: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leerkrachten in team</w:t>
            </w:r>
            <w:r w:rsidR="008B48E2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 xml:space="preserve"> </w:t>
            </w: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teaching/studenten in duostage</w:t>
            </w:r>
          </w:p>
        </w:tc>
      </w:tr>
      <w:tr w:rsidR="001815AA" w:rsidTr="00181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zelfstandig</w:t>
            </w:r>
          </w:p>
        </w:tc>
      </w:tr>
      <w:tr w:rsidR="001815AA" w:rsidTr="00181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AA" w:rsidRPr="009F6574" w:rsidRDefault="001815AA">
            <w:pPr>
              <w:spacing w:before="100" w:beforeAutospacing="1" w:after="120"/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</w:pP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duostage, t</w:t>
            </w:r>
            <w:r w:rsidR="009F6574"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eam teaching, observeren</w:t>
            </w:r>
            <w:r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, reflectere</w:t>
            </w:r>
            <w:r w:rsidR="009F6574" w:rsidRPr="009F6574">
              <w:rPr>
                <w:rFonts w:ascii="Arial" w:eastAsia="Times New Roman" w:hAnsi="Arial" w:cs="Arial"/>
                <w:bCs/>
                <w:i/>
                <w:color w:val="2E74B5"/>
                <w:lang w:eastAsia="nl-BE"/>
              </w:rPr>
              <w:t>n, feedback, probleem, problemen, oplossen</w:t>
            </w:r>
          </w:p>
        </w:tc>
      </w:tr>
    </w:tbl>
    <w:p w:rsidR="001815AA" w:rsidRDefault="001815AA" w:rsidP="001815AA">
      <w:pPr>
        <w:pStyle w:val="Geenafstand"/>
        <w:rPr>
          <w:sz w:val="16"/>
          <w:szCs w:val="16"/>
        </w:rPr>
      </w:pPr>
    </w:p>
    <w:p w:rsidR="001815AA" w:rsidRDefault="001815AA" w:rsidP="001815AA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>Beginsituatie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>Een probleem …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>Kennis/vaardigheden in actief luisteren en het formuleren van ik-boodschappen.</w:t>
      </w:r>
    </w:p>
    <w:p w:rsid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 xml:space="preserve">Overtuiging dat elke deelnemer aan het gesprek een gelijkwaardige positie inneemt. 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</w:p>
    <w:p w:rsidR="001815AA" w:rsidRDefault="001815AA" w:rsidP="001815AA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Achtergrond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 xml:space="preserve">Wanneer mensen samen werken, ontstaan er al eens onenigheden of misverstanden. Deze worden meestal snel opgelost. 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 xml:space="preserve">Maar soms ontstaan er fundamentele problemen die iets meer aandacht nodig hebben om ze aan te pakken. 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  <w:r w:rsidRPr="009F6574">
        <w:rPr>
          <w:rFonts w:ascii="Arial" w:hAnsi="Arial" w:cs="Arial"/>
        </w:rPr>
        <w:t xml:space="preserve">Deze tool biedt jullie een eerste hulp bij het oplossen van problemen, het is een geen-verlies-methode. Elk lid van de samenwerking moet volledig achter de oplossing staan. </w:t>
      </w:r>
    </w:p>
    <w:p w:rsidR="001815AA" w:rsidRPr="009F6574" w:rsidRDefault="001815AA" w:rsidP="009F6574">
      <w:pPr>
        <w:pStyle w:val="Geenafstand"/>
        <w:rPr>
          <w:rFonts w:ascii="Arial" w:hAnsi="Arial" w:cs="Arial"/>
        </w:rPr>
      </w:pPr>
    </w:p>
    <w:p w:rsidR="001815AA" w:rsidRDefault="001815AA" w:rsidP="001815AA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>Benodigdheden</w:t>
      </w:r>
    </w:p>
    <w:p w:rsidR="009F6574" w:rsidRDefault="009F6574" w:rsidP="009F657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Dit stappenplan</w:t>
      </w:r>
    </w:p>
    <w:p w:rsidR="009F6574" w:rsidRPr="009F6574" w:rsidRDefault="009F6574" w:rsidP="009F6574">
      <w:pPr>
        <w:pStyle w:val="Geenafstand"/>
        <w:rPr>
          <w:rFonts w:ascii="Arial" w:hAnsi="Arial" w:cs="Arial"/>
        </w:rPr>
      </w:pPr>
    </w:p>
    <w:p w:rsidR="001815AA" w:rsidRDefault="009F6574" w:rsidP="001815AA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>Stappenplan</w:t>
      </w:r>
    </w:p>
    <w:p w:rsidR="009F6574" w:rsidRPr="009F6574" w:rsidRDefault="009F6574" w:rsidP="009F6574"/>
    <w:p w:rsidR="0029243C" w:rsidRPr="008B48E2" w:rsidRDefault="0029243C" w:rsidP="0029243C">
      <w:pPr>
        <w:pStyle w:val="Geenafstand"/>
        <w:rPr>
          <w:rFonts w:ascii="Arial" w:hAnsi="Arial" w:cs="Arial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1428750" cy="952500"/>
            <wp:effectExtent l="19050" t="0" r="0" b="0"/>
            <wp:docPr id="20" name="Afbeelding 1" descr="ple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i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AA1">
        <w:t>Geen-gewonden-methode.</w:t>
      </w:r>
      <w:r w:rsidR="008E2B96">
        <w:rPr>
          <w:rStyle w:val="Voetnootmarkering"/>
        </w:rPr>
        <w:footnoteReference w:id="1"/>
      </w:r>
      <w:r w:rsidR="008E2B96">
        <w:t xml:space="preserve"> </w:t>
      </w:r>
      <w:r w:rsidR="00663782" w:rsidRPr="008B48E2">
        <w:rPr>
          <w:rFonts w:ascii="Arial" w:hAnsi="Arial" w:cs="Arial"/>
        </w:rPr>
        <w:t xml:space="preserve">Bij het aanpakken van een probleem met je duopartner of iemand anders, </w:t>
      </w:r>
      <w:r w:rsidRPr="008B48E2">
        <w:rPr>
          <w:rFonts w:ascii="Arial" w:hAnsi="Arial" w:cs="Arial"/>
        </w:rPr>
        <w:t xml:space="preserve">is het belangrijk dat er geluisterd wordt naar iedereen . </w:t>
      </w:r>
    </w:p>
    <w:p w:rsidR="007A1476" w:rsidRPr="008B48E2" w:rsidRDefault="0029243C" w:rsidP="0029243C">
      <w:pPr>
        <w:pStyle w:val="Geenafstand"/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Iedere deelnemer moet op hun eigen manier, elk conflict dat ze met elkaar hebben, kunnen oplossen door hun eigen unieke oplossingen te zoeken die voor beiden acceptabel zijn. </w:t>
      </w:r>
      <w:r w:rsidR="00663782" w:rsidRPr="008B48E2">
        <w:rPr>
          <w:rFonts w:ascii="Arial" w:hAnsi="Arial" w:cs="Arial"/>
        </w:rPr>
        <w:t>Door het participatieprincipe zal men eerder geneigd zijn mee te doen.</w:t>
      </w:r>
    </w:p>
    <w:p w:rsidR="00663782" w:rsidRPr="008B48E2" w:rsidRDefault="00663782" w:rsidP="00663782">
      <w:pPr>
        <w:pStyle w:val="Geenafstand"/>
        <w:rPr>
          <w:rFonts w:ascii="Arial" w:hAnsi="Arial" w:cs="Arial"/>
        </w:rPr>
      </w:pPr>
    </w:p>
    <w:p w:rsidR="00663782" w:rsidRPr="008B48E2" w:rsidRDefault="00663782" w:rsidP="00663782">
      <w:pPr>
        <w:pStyle w:val="Kop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lastRenderedPageBreak/>
        <w:t>ZEKER DOEN WANT …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Meer kans op acceptatie en uitvoering.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Je komt tot meer creatieve en effectieve oplossingen van het conflict.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Minder vijandigheid.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Er is minder doorzettingsvermogen voor nodig.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De noodzaak van macht wordt niet meer gebruikt.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De werkelijke problemen komen naar boven.</w:t>
      </w:r>
    </w:p>
    <w:p w:rsidR="00663782" w:rsidRPr="008B48E2" w:rsidRDefault="00663782" w:rsidP="0066378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B48E2">
        <w:rPr>
          <w:rFonts w:ascii="Arial" w:hAnsi="Arial" w:cs="Arial"/>
        </w:rPr>
        <w:t>- Iedereen wordt gelijk behandeld.</w:t>
      </w:r>
    </w:p>
    <w:p w:rsidR="00663782" w:rsidRDefault="00663782" w:rsidP="00663782">
      <w:pPr>
        <w:pStyle w:val="Geenafstand"/>
      </w:pPr>
    </w:p>
    <w:p w:rsidR="00663782" w:rsidRPr="008B48E2" w:rsidRDefault="003B250E" w:rsidP="00663782">
      <w:pPr>
        <w:pStyle w:val="Normaalweb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8150" cy="438150"/>
            <wp:effectExtent l="0" t="0" r="0" b="0"/>
            <wp:docPr id="8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19799998" lon="0" rev="110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63782" w:rsidRPr="00663782">
        <w:rPr>
          <w:rFonts w:ascii="Arial" w:hAnsi="Arial" w:cs="Arial"/>
        </w:rPr>
        <w:t xml:space="preserve"> </w:t>
      </w:r>
      <w:r w:rsidR="00202AA1" w:rsidRPr="008B48E2">
        <w:rPr>
          <w:rStyle w:val="Kop4Char"/>
          <w:rFonts w:ascii="Arial" w:hAnsi="Arial" w:cs="Arial"/>
        </w:rPr>
        <w:t>Wat is het probleem?</w:t>
      </w:r>
    </w:p>
    <w:p w:rsidR="003B250E" w:rsidRPr="008B48E2" w:rsidRDefault="00FD0472" w:rsidP="00FD04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Zeggen over welk probleem je wilt praten</w:t>
      </w:r>
      <w:r w:rsidR="00202AA1" w:rsidRPr="008B48E2">
        <w:rPr>
          <w:rFonts w:ascii="Arial" w:hAnsi="Arial" w:cs="Arial"/>
        </w:rPr>
        <w:t>. Maak hierbij gebruik van ik-boodschappen.</w:t>
      </w:r>
    </w:p>
    <w:p w:rsidR="00FD0472" w:rsidRPr="008B48E2" w:rsidRDefault="00FD0472" w:rsidP="00FD04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lastRenderedPageBreak/>
        <w:t>Samen een moment zoeken dat voor beiden (eventueel samen met begeleider) geschikt is</w:t>
      </w:r>
    </w:p>
    <w:p w:rsidR="002D5B8F" w:rsidRPr="008B48E2" w:rsidRDefault="002D5B8F" w:rsidP="00FD047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Maak vooraf duidelijk dat het geen wedstrijd is. Bij de </w:t>
      </w:r>
      <w:r w:rsidR="00202AA1" w:rsidRPr="008B48E2">
        <w:rPr>
          <w:rStyle w:val="OndertitelChar"/>
          <w:rFonts w:ascii="Arial" w:hAnsi="Arial" w:cs="Arial"/>
          <w:sz w:val="22"/>
          <w:szCs w:val="22"/>
        </w:rPr>
        <w:t xml:space="preserve">geen-gewonden-methode </w:t>
      </w:r>
      <w:r w:rsidR="00202AA1" w:rsidRPr="008B48E2">
        <w:rPr>
          <w:rStyle w:val="Voetnootmarkering"/>
          <w:rFonts w:ascii="Arial" w:eastAsiaTheme="majorEastAsia" w:hAnsi="Arial" w:cs="Arial"/>
          <w:i/>
          <w:iCs/>
          <w:color w:val="4F81BD" w:themeColor="accent1"/>
          <w:spacing w:val="15"/>
        </w:rPr>
        <w:footnoteReference w:id="2"/>
      </w:r>
      <w:r w:rsidRPr="008B48E2">
        <w:rPr>
          <w:rFonts w:ascii="Arial" w:hAnsi="Arial" w:cs="Arial"/>
        </w:rPr>
        <w:t xml:space="preserve">wordt er gewerkt aan een oplossing die voor beiden acceptabel is. </w:t>
      </w:r>
    </w:p>
    <w:p w:rsidR="00202AA1" w:rsidRDefault="00663782" w:rsidP="00202AA1">
      <w:pPr>
        <w:pStyle w:val="Kop4"/>
        <w:rPr>
          <w:rFonts w:ascii="Arial" w:hAnsi="Arial" w:cs="Arial"/>
        </w:rPr>
      </w:pPr>
      <w:r w:rsidRPr="008B48E2">
        <w:rPr>
          <w:rFonts w:ascii="Arial" w:hAnsi="Arial" w:cs="Arial"/>
          <w:noProof/>
          <w:lang w:eastAsia="nl-BE"/>
        </w:rPr>
        <w:drawing>
          <wp:inline distT="0" distB="0" distL="0" distR="0">
            <wp:extent cx="438150" cy="438150"/>
            <wp:effectExtent l="0" t="0" r="0" b="0"/>
            <wp:docPr id="21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1800008" lon="10799981" rev="1050000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02AA1" w:rsidRPr="008B48E2">
        <w:rPr>
          <w:rFonts w:ascii="Arial" w:hAnsi="Arial" w:cs="Arial"/>
        </w:rPr>
        <w:t>Luiste</w:t>
      </w:r>
      <w:r w:rsidR="008B48E2" w:rsidRPr="008B48E2">
        <w:rPr>
          <w:rFonts w:ascii="Arial" w:hAnsi="Arial" w:cs="Arial"/>
        </w:rPr>
        <w:t>r</w:t>
      </w:r>
      <w:r w:rsidR="00202AA1" w:rsidRPr="008B48E2">
        <w:rPr>
          <w:rFonts w:ascii="Arial" w:hAnsi="Arial" w:cs="Arial"/>
        </w:rPr>
        <w:t xml:space="preserve"> actief naar elkaar en bekijk het probleem vanuit verschillende </w:t>
      </w:r>
      <w:r w:rsidR="008B48E2" w:rsidRPr="008B48E2">
        <w:rPr>
          <w:rFonts w:ascii="Arial" w:hAnsi="Arial" w:cs="Arial"/>
        </w:rPr>
        <w:tab/>
      </w:r>
      <w:r w:rsidR="00202AA1" w:rsidRPr="008B48E2">
        <w:rPr>
          <w:rFonts w:ascii="Arial" w:hAnsi="Arial" w:cs="Arial"/>
        </w:rPr>
        <w:t>invalshoeken.</w:t>
      </w:r>
    </w:p>
    <w:p w:rsidR="005B28FF" w:rsidRPr="005B28FF" w:rsidRDefault="005B28FF" w:rsidP="005B28FF"/>
    <w:p w:rsidR="00FD0472" w:rsidRPr="008B48E2" w:rsidRDefault="00FD0472" w:rsidP="00FD047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Kom gezamenlijk tot een juiste kijk op het conflict. Dit wil ook zeggen dat er gesproken wordt over de behoeften die er achter het probleem steken </w:t>
      </w:r>
      <w:r w:rsidRPr="008B48E2">
        <w:rPr>
          <w:rFonts w:ascii="Arial" w:hAnsi="Arial" w:cs="Arial"/>
        </w:rPr>
        <w:lastRenderedPageBreak/>
        <w:t>(bij alle deelnemers aan het gesprek)</w:t>
      </w:r>
    </w:p>
    <w:p w:rsidR="00FD0472" w:rsidRPr="008B48E2" w:rsidRDefault="00FD0472" w:rsidP="00FD047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Via </w:t>
      </w:r>
      <w:r w:rsidRPr="008B48E2">
        <w:rPr>
          <w:rStyle w:val="OndertitelChar"/>
          <w:rFonts w:ascii="Arial" w:hAnsi="Arial" w:cs="Arial"/>
          <w:sz w:val="22"/>
          <w:szCs w:val="22"/>
        </w:rPr>
        <w:t>actief luisteren</w:t>
      </w:r>
      <w:r w:rsidRPr="008B48E2">
        <w:rPr>
          <w:rFonts w:ascii="Arial" w:hAnsi="Arial" w:cs="Arial"/>
        </w:rPr>
        <w:t xml:space="preserve"> achterhaal je elkaars behoeften. </w:t>
      </w:r>
    </w:p>
    <w:p w:rsidR="00FD0472" w:rsidRPr="008B48E2" w:rsidRDefault="00FD0472" w:rsidP="00FD047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Via </w:t>
      </w:r>
      <w:r w:rsidRPr="008B48E2">
        <w:rPr>
          <w:rStyle w:val="OndertitelChar"/>
          <w:rFonts w:ascii="Arial" w:hAnsi="Arial" w:cs="Arial"/>
          <w:sz w:val="22"/>
          <w:szCs w:val="22"/>
        </w:rPr>
        <w:t>ik-boodschappen</w:t>
      </w:r>
      <w:r w:rsidRPr="008B48E2">
        <w:rPr>
          <w:rFonts w:ascii="Arial" w:hAnsi="Arial" w:cs="Arial"/>
        </w:rPr>
        <w:t xml:space="preserve"> geef je aan de andere(n) te kennen, waar zijn/haar gedrag jou belemmert in het vervullen van je behoefte. </w:t>
      </w:r>
    </w:p>
    <w:p w:rsidR="00FD0472" w:rsidRPr="008B48E2" w:rsidRDefault="00FD0472" w:rsidP="00FD047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Wissel beide technieken af. </w:t>
      </w:r>
    </w:p>
    <w:p w:rsidR="00663782" w:rsidRPr="008B48E2" w:rsidRDefault="00663782" w:rsidP="00663782">
      <w:pPr>
        <w:rPr>
          <w:rFonts w:ascii="Arial" w:hAnsi="Arial" w:cs="Arial"/>
        </w:rPr>
      </w:pPr>
      <w:r w:rsidRPr="00663782">
        <w:rPr>
          <w:noProof/>
          <w:lang w:eastAsia="nl-BE"/>
        </w:rPr>
        <w:drawing>
          <wp:inline distT="0" distB="0" distL="0" distR="0">
            <wp:extent cx="438150" cy="438150"/>
            <wp:effectExtent l="0" t="0" r="0" b="0"/>
            <wp:docPr id="16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1800008" lon="10799981" rev="1050000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02AA1" w:rsidRPr="008B48E2">
        <w:rPr>
          <w:rStyle w:val="Kop4Char"/>
          <w:rFonts w:ascii="Arial" w:hAnsi="Arial" w:cs="Arial"/>
        </w:rPr>
        <w:t xml:space="preserve">Wat kunnen oplossingen zijn? </w:t>
      </w:r>
    </w:p>
    <w:p w:rsidR="00663782" w:rsidRPr="008B48E2" w:rsidRDefault="00A930F6" w:rsidP="0066378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Ieder</w:t>
      </w:r>
      <w:r w:rsidR="009B4A6D" w:rsidRPr="008B48E2">
        <w:rPr>
          <w:rFonts w:ascii="Arial" w:hAnsi="Arial" w:cs="Arial"/>
        </w:rPr>
        <w:t>een</w:t>
      </w:r>
      <w:r w:rsidRPr="008B48E2">
        <w:rPr>
          <w:rFonts w:ascii="Arial" w:hAnsi="Arial" w:cs="Arial"/>
        </w:rPr>
        <w:t xml:space="preserve"> zoekt mee, wie wat aanbrengt heeft geen belang. Ook de gekste oplossingen worden op dit moment als voorstel aanvaard</w:t>
      </w:r>
      <w:r w:rsidR="00292CF8" w:rsidRPr="008B48E2">
        <w:rPr>
          <w:rFonts w:ascii="Arial" w:hAnsi="Arial" w:cs="Arial"/>
        </w:rPr>
        <w:t>.</w:t>
      </w:r>
    </w:p>
    <w:p w:rsidR="00292CF8" w:rsidRPr="008B48E2" w:rsidRDefault="00292CF8" w:rsidP="0066378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Alle mogelijke oplossingen worden verzameld, zeker bij </w:t>
      </w:r>
      <w:r w:rsidRPr="008B48E2">
        <w:rPr>
          <w:rFonts w:ascii="Arial" w:hAnsi="Arial" w:cs="Arial"/>
        </w:rPr>
        <w:lastRenderedPageBreak/>
        <w:t>ingewikkelde problemen noteer je ze best op een papier.</w:t>
      </w:r>
    </w:p>
    <w:p w:rsidR="00292CF8" w:rsidRPr="008B48E2" w:rsidRDefault="00292CF8" w:rsidP="0066378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Ga de problemen nog niet evalueren want dat beperkt het zoeken naar mogelijke oplossingen!</w:t>
      </w:r>
    </w:p>
    <w:p w:rsidR="00663782" w:rsidRDefault="00663782" w:rsidP="00663782">
      <w:pPr>
        <w:pStyle w:val="Kop4"/>
        <w:rPr>
          <w:rFonts w:ascii="Arial" w:hAnsi="Arial" w:cs="Arial"/>
        </w:rPr>
      </w:pPr>
      <w:r w:rsidRPr="00663782">
        <w:rPr>
          <w:noProof/>
          <w:lang w:eastAsia="nl-BE"/>
        </w:rPr>
        <w:drawing>
          <wp:inline distT="0" distB="0" distL="0" distR="0">
            <wp:extent cx="438150" cy="438150"/>
            <wp:effectExtent l="0" t="0" r="0" b="0"/>
            <wp:docPr id="17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19799998" lon="0" rev="110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663782">
        <w:rPr>
          <w:rFonts w:ascii="Arial" w:hAnsi="Arial" w:cs="Arial"/>
        </w:rPr>
        <w:t xml:space="preserve"> </w:t>
      </w:r>
      <w:r w:rsidRPr="008B48E2">
        <w:rPr>
          <w:rFonts w:ascii="Arial" w:hAnsi="Arial" w:cs="Arial"/>
        </w:rPr>
        <w:t>De alternatieve oplossingen evalueren.</w:t>
      </w:r>
    </w:p>
    <w:p w:rsidR="008B48E2" w:rsidRPr="008B48E2" w:rsidRDefault="008B48E2" w:rsidP="008B48E2"/>
    <w:p w:rsidR="00202AA1" w:rsidRPr="008B48E2" w:rsidRDefault="00292CF8" w:rsidP="00202AA1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Als men rond is met het aandragen van ideeën van mogelijke oplossingen, evalueert men elke oplossing. </w:t>
      </w:r>
    </w:p>
    <w:p w:rsidR="008E2B96" w:rsidRPr="008B48E2" w:rsidRDefault="008E2B96" w:rsidP="00202AA1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Iedereen zegt daarbij hoe hij/zij tegen een bepaalde oplossing aankijkt. Hierbij zijn weer afwisselend actief luisteren en ik-boodschappen vereist.</w:t>
      </w:r>
    </w:p>
    <w:p w:rsidR="008E2B96" w:rsidRDefault="008E2B96" w:rsidP="008E2B96">
      <w:pPr>
        <w:pStyle w:val="Lijstalinea"/>
      </w:pPr>
    </w:p>
    <w:p w:rsidR="00663782" w:rsidRDefault="00663782" w:rsidP="00663782">
      <w:pPr>
        <w:pStyle w:val="Kop4"/>
        <w:rPr>
          <w:rFonts w:ascii="Arial" w:hAnsi="Arial" w:cs="Arial"/>
        </w:rPr>
      </w:pPr>
      <w:r w:rsidRPr="00663782">
        <w:rPr>
          <w:rFonts w:ascii="Arial" w:hAnsi="Arial" w:cs="Arial"/>
          <w:noProof/>
          <w:lang w:eastAsia="nl-BE"/>
        </w:rPr>
        <w:lastRenderedPageBreak/>
        <w:drawing>
          <wp:inline distT="0" distB="0" distL="0" distR="0">
            <wp:extent cx="438150" cy="438150"/>
            <wp:effectExtent l="0" t="0" r="0" b="0"/>
            <wp:docPr id="18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1800008" lon="10799981" rev="1050000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8B48E2">
        <w:rPr>
          <w:rFonts w:ascii="Arial" w:hAnsi="Arial" w:cs="Arial"/>
        </w:rPr>
        <w:t xml:space="preserve">Beslissen wat de meest aanvaardbare oplossing is </w:t>
      </w:r>
    </w:p>
    <w:p w:rsidR="008B48E2" w:rsidRPr="008B48E2" w:rsidRDefault="008B48E2" w:rsidP="008B48E2"/>
    <w:p w:rsidR="008E2B96" w:rsidRPr="008B48E2" w:rsidRDefault="008E2B96" w:rsidP="008E2B9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Men weerhoudt slechts die oplossing die voor iedereen de meest aanvaardbare is en waarbij iedereen het gevoel heeft te winnen en niet te verliezen.</w:t>
      </w:r>
    </w:p>
    <w:p w:rsidR="008E2B96" w:rsidRPr="008B48E2" w:rsidRDefault="008E2B96" w:rsidP="008E2B9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Probeer geen compromissen te sluiten. </w:t>
      </w:r>
    </w:p>
    <w:p w:rsidR="008E2B96" w:rsidRPr="008B48E2" w:rsidRDefault="008E2B96" w:rsidP="008E2B9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Wanneer je tot geen gemeenschappelijk oplossing komt, ga je één of meerder stappen terug. Denk breed!</w:t>
      </w:r>
    </w:p>
    <w:p w:rsidR="008E2B96" w:rsidRDefault="008E2B96" w:rsidP="008E2B96">
      <w:pPr>
        <w:pStyle w:val="Geenafstand"/>
      </w:pPr>
    </w:p>
    <w:p w:rsidR="003B250E" w:rsidRDefault="00663782" w:rsidP="008E2B96">
      <w:pPr>
        <w:pStyle w:val="Geenafstand"/>
        <w:rPr>
          <w:rStyle w:val="Kop4Char"/>
          <w:rFonts w:ascii="Arial" w:hAnsi="Arial" w:cs="Arial"/>
        </w:rPr>
      </w:pPr>
      <w:r w:rsidRPr="00663782">
        <w:rPr>
          <w:noProof/>
          <w:lang w:eastAsia="nl-BE"/>
        </w:rPr>
        <w:drawing>
          <wp:inline distT="0" distB="0" distL="0" distR="0">
            <wp:extent cx="438150" cy="438150"/>
            <wp:effectExtent l="0" t="0" r="0" b="0"/>
            <wp:docPr id="19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19799998" lon="0" rev="110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8B48E2">
        <w:rPr>
          <w:rStyle w:val="Kop4Char"/>
          <w:rFonts w:ascii="Arial" w:hAnsi="Arial" w:cs="Arial"/>
        </w:rPr>
        <w:t>Bedenken hoe de oplossing uitgevoerd kan worden</w:t>
      </w:r>
    </w:p>
    <w:p w:rsidR="008B48E2" w:rsidRPr="008B48E2" w:rsidRDefault="008B48E2" w:rsidP="008E2B96">
      <w:pPr>
        <w:pStyle w:val="Geenafstand"/>
        <w:rPr>
          <w:rFonts w:ascii="Arial" w:hAnsi="Arial" w:cs="Arial"/>
        </w:rPr>
      </w:pPr>
    </w:p>
    <w:p w:rsidR="008E2B96" w:rsidRPr="008B48E2" w:rsidRDefault="008E2B96" w:rsidP="008E2B9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lastRenderedPageBreak/>
        <w:t xml:space="preserve">Van de gekozen oplossing, wordt er nu overeen gekomen wie, wat, waar, wanneer en hoe iets doet. </w:t>
      </w:r>
    </w:p>
    <w:p w:rsidR="008E2B96" w:rsidRPr="008B48E2" w:rsidRDefault="008E2B96" w:rsidP="008E2B9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Ook bespreekt men wanneer men evalueert of de oplossing werkt.</w:t>
      </w:r>
    </w:p>
    <w:p w:rsidR="008E2B96" w:rsidRPr="008B48E2" w:rsidRDefault="008E2B96" w:rsidP="008E2B9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>Hierbij zijn weer afwisselend actief luisteren en ik-boodschappen vereist.</w:t>
      </w:r>
    </w:p>
    <w:p w:rsidR="003B250E" w:rsidRPr="003B250E" w:rsidRDefault="003B250E" w:rsidP="00663782">
      <w:pPr>
        <w:pStyle w:val="Kop4"/>
      </w:pPr>
    </w:p>
    <w:p w:rsidR="003B250E" w:rsidRDefault="008B48E2" w:rsidP="00663782">
      <w:pPr>
        <w:pStyle w:val="Kop4"/>
        <w:rPr>
          <w:rFonts w:ascii="Arial" w:hAnsi="Arial" w:cs="Arial"/>
        </w:rPr>
      </w:pPr>
      <w:r w:rsidRPr="00DE6677">
        <w:rPr>
          <w:noProof/>
          <w:lang w:eastAsia="nl-BE"/>
        </w:rPr>
        <w:drawing>
          <wp:inline distT="0" distB="0" distL="0" distR="0">
            <wp:extent cx="438150" cy="438150"/>
            <wp:effectExtent l="0" t="0" r="0" b="0"/>
            <wp:docPr id="1" name="irc_mi" descr="https://cdn1.iconfinder.com/data/icons/windows-8-metro-style/512/right_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1.iconfinder.com/data/icons/windows-8-metro-style/512/right_foot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1800008" lon="10799981" rev="1050000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63782" w:rsidRPr="008B48E2">
        <w:rPr>
          <w:rFonts w:ascii="Arial" w:hAnsi="Arial" w:cs="Arial"/>
        </w:rPr>
        <w:t>Naderhand nog eens nagaan of de oplossing werkt.</w:t>
      </w:r>
    </w:p>
    <w:p w:rsidR="008B48E2" w:rsidRPr="008B48E2" w:rsidRDefault="008B48E2" w:rsidP="008B48E2"/>
    <w:p w:rsidR="00107166" w:rsidRPr="008B48E2" w:rsidRDefault="00107166" w:rsidP="0010716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Evalueer of de oplossing heeft gewerkt.  </w:t>
      </w:r>
    </w:p>
    <w:p w:rsidR="00107166" w:rsidRPr="008B48E2" w:rsidRDefault="00107166" w:rsidP="0010716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Indien ja, wordt er verder zo gewerkt. </w:t>
      </w:r>
    </w:p>
    <w:p w:rsidR="00107166" w:rsidRPr="008B48E2" w:rsidRDefault="00107166" w:rsidP="0010716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8B48E2">
        <w:rPr>
          <w:rFonts w:ascii="Arial" w:hAnsi="Arial" w:cs="Arial"/>
        </w:rPr>
        <w:t xml:space="preserve">Indien neen, stuur bij of herbegin bij stap 2. </w:t>
      </w:r>
    </w:p>
    <w:p w:rsidR="003B250E" w:rsidRDefault="003B250E" w:rsidP="00663782">
      <w:pPr>
        <w:pStyle w:val="Kop4"/>
      </w:pPr>
    </w:p>
    <w:p w:rsidR="00442DB2" w:rsidRDefault="00442DB2" w:rsidP="007A1476">
      <w:r>
        <w:t xml:space="preserve"> </w:t>
      </w:r>
    </w:p>
    <w:sectPr w:rsidR="00442DB2" w:rsidSect="00BD43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9B" w:rsidRDefault="00D2569B" w:rsidP="00663782">
      <w:pPr>
        <w:spacing w:after="0" w:line="240" w:lineRule="auto"/>
      </w:pPr>
      <w:r>
        <w:separator/>
      </w:r>
    </w:p>
  </w:endnote>
  <w:endnote w:type="continuationSeparator" w:id="0">
    <w:p w:rsidR="00D2569B" w:rsidRDefault="00D2569B" w:rsidP="006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AA" w:rsidRPr="001815AA" w:rsidRDefault="001815AA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1815AA">
      <w:rPr>
        <w:rFonts w:ascii="Arial" w:hAnsi="Arial" w:cs="Arial"/>
      </w:rPr>
      <w:ptab w:relativeTo="margin" w:alignment="right" w:leader="none"/>
    </w:r>
    <w:r w:rsidRPr="001815AA">
      <w:rPr>
        <w:rFonts w:ascii="Arial" w:hAnsi="Arial" w:cs="Arial"/>
      </w:rPr>
      <w:t xml:space="preserve">Pagina </w:t>
    </w:r>
    <w:r w:rsidRPr="001815AA">
      <w:rPr>
        <w:rFonts w:ascii="Arial" w:hAnsi="Arial" w:cs="Arial"/>
      </w:rPr>
      <w:fldChar w:fldCharType="begin"/>
    </w:r>
    <w:r w:rsidRPr="001815AA">
      <w:rPr>
        <w:rFonts w:ascii="Arial" w:hAnsi="Arial" w:cs="Arial"/>
      </w:rPr>
      <w:instrText xml:space="preserve"> PAGE   \* MERGEFORMAT </w:instrText>
    </w:r>
    <w:r w:rsidRPr="001815AA">
      <w:rPr>
        <w:rFonts w:ascii="Arial" w:hAnsi="Arial" w:cs="Arial"/>
      </w:rPr>
      <w:fldChar w:fldCharType="separate"/>
    </w:r>
    <w:r w:rsidR="002B0365">
      <w:rPr>
        <w:rFonts w:ascii="Arial" w:hAnsi="Arial" w:cs="Arial"/>
        <w:noProof/>
      </w:rPr>
      <w:t>2</w:t>
    </w:r>
    <w:r w:rsidRPr="001815AA">
      <w:rPr>
        <w:rFonts w:ascii="Arial" w:hAnsi="Arial" w:cs="Arial"/>
      </w:rPr>
      <w:fldChar w:fldCharType="end"/>
    </w:r>
  </w:p>
  <w:p w:rsidR="001815AA" w:rsidRDefault="001815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9B" w:rsidRDefault="00D2569B" w:rsidP="00663782">
      <w:pPr>
        <w:spacing w:after="0" w:line="240" w:lineRule="auto"/>
      </w:pPr>
      <w:r>
        <w:separator/>
      </w:r>
    </w:p>
  </w:footnote>
  <w:footnote w:type="continuationSeparator" w:id="0">
    <w:p w:rsidR="00D2569B" w:rsidRDefault="00D2569B" w:rsidP="00663782">
      <w:pPr>
        <w:spacing w:after="0" w:line="240" w:lineRule="auto"/>
      </w:pPr>
      <w:r>
        <w:continuationSeparator/>
      </w:r>
    </w:p>
  </w:footnote>
  <w:footnote w:id="1">
    <w:p w:rsidR="008E2B96" w:rsidRPr="008E2B96" w:rsidRDefault="008E2B96" w:rsidP="008E2B96">
      <w:pPr>
        <w:pStyle w:val="Geenafstand"/>
        <w:rPr>
          <w:rFonts w:cs="Arial"/>
          <w:b/>
          <w:bCs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8E2B96">
        <w:rPr>
          <w:rFonts w:cs="Arial"/>
          <w:sz w:val="16"/>
          <w:szCs w:val="16"/>
        </w:rPr>
        <w:t xml:space="preserve">2-daagse vorming van André De Fré rond conflicthantering, communicatievaardigheden, bemiddelen en onderhandelen, opvoeden tot zelfdiscipline vanuit de visie van Gordon. </w:t>
      </w:r>
    </w:p>
    <w:p w:rsidR="008E2B96" w:rsidRDefault="008E2B96">
      <w:pPr>
        <w:pStyle w:val="Voetnoottekst"/>
      </w:pPr>
    </w:p>
  </w:footnote>
  <w:footnote w:id="2">
    <w:p w:rsidR="00202AA1" w:rsidRDefault="00202AA1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3BC5B24E06C04EDC9540457C24BAC9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5AA" w:rsidRPr="001815AA" w:rsidRDefault="001815AA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1815AA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1815AA" w:rsidRDefault="001815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7DC"/>
    <w:multiLevelType w:val="hybridMultilevel"/>
    <w:tmpl w:val="5526EE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79A"/>
    <w:multiLevelType w:val="hybridMultilevel"/>
    <w:tmpl w:val="72886C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6551"/>
    <w:multiLevelType w:val="hybridMultilevel"/>
    <w:tmpl w:val="96C46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E1162"/>
    <w:multiLevelType w:val="hybridMultilevel"/>
    <w:tmpl w:val="16CCD9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29C776F4"/>
    <w:multiLevelType w:val="hybridMultilevel"/>
    <w:tmpl w:val="3F6A3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729"/>
    <w:multiLevelType w:val="hybridMultilevel"/>
    <w:tmpl w:val="7FEE2B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4B4C"/>
    <w:multiLevelType w:val="hybridMultilevel"/>
    <w:tmpl w:val="D0DE6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E"/>
    <w:rsid w:val="00107166"/>
    <w:rsid w:val="001815AA"/>
    <w:rsid w:val="00202AA1"/>
    <w:rsid w:val="0029243C"/>
    <w:rsid w:val="00292CF8"/>
    <w:rsid w:val="002B0365"/>
    <w:rsid w:val="002D5B8F"/>
    <w:rsid w:val="00300866"/>
    <w:rsid w:val="003B250E"/>
    <w:rsid w:val="00442DB2"/>
    <w:rsid w:val="004A4027"/>
    <w:rsid w:val="005A6B73"/>
    <w:rsid w:val="005B28FF"/>
    <w:rsid w:val="00663782"/>
    <w:rsid w:val="006851DE"/>
    <w:rsid w:val="00742ED8"/>
    <w:rsid w:val="007A1476"/>
    <w:rsid w:val="007F3E1D"/>
    <w:rsid w:val="008B48E2"/>
    <w:rsid w:val="008E2B96"/>
    <w:rsid w:val="009B4A6D"/>
    <w:rsid w:val="009F6574"/>
    <w:rsid w:val="00A00148"/>
    <w:rsid w:val="00A92E2E"/>
    <w:rsid w:val="00A930F6"/>
    <w:rsid w:val="00AC00BB"/>
    <w:rsid w:val="00CD0627"/>
    <w:rsid w:val="00D02859"/>
    <w:rsid w:val="00D2569B"/>
    <w:rsid w:val="00E34EEC"/>
    <w:rsid w:val="00EF41C7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57B7-ED24-4576-9C7D-E06A42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1476"/>
  </w:style>
  <w:style w:type="paragraph" w:styleId="Kop1">
    <w:name w:val="heading 1"/>
    <w:basedOn w:val="Standaard"/>
    <w:next w:val="Standaard"/>
    <w:link w:val="Kop1Char"/>
    <w:uiPriority w:val="9"/>
    <w:qFormat/>
    <w:rsid w:val="007A1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1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1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2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A1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1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1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7A147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A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50E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3B2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FD047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6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378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37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378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6378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8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8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5AA"/>
  </w:style>
  <w:style w:type="paragraph" w:styleId="Voettekst">
    <w:name w:val="footer"/>
    <w:basedOn w:val="Standaard"/>
    <w:link w:val="VoettekstChar"/>
    <w:uiPriority w:val="99"/>
    <w:unhideWhenUsed/>
    <w:rsid w:val="0018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C5B24E06C04EDC9540457C24BAC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EDD16-2972-42D3-BF3D-117FEA57DD64}"/>
      </w:docPartPr>
      <w:docPartBody>
        <w:p w:rsidR="0021633F" w:rsidRDefault="002C1BB1" w:rsidP="002C1BB1">
          <w:pPr>
            <w:pStyle w:val="3BC5B24E06C04EDC9540457C24BAC93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1BB1"/>
    <w:rsid w:val="0021633F"/>
    <w:rsid w:val="002C1BB1"/>
    <w:rsid w:val="00A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BC5B24E06C04EDC9540457C24BAC934">
    <w:name w:val="3BC5B24E06C04EDC9540457C24BAC934"/>
    <w:rsid w:val="002C1BB1"/>
  </w:style>
  <w:style w:type="paragraph" w:customStyle="1" w:styleId="E35DAF208DE949B9988B0005D9006B20">
    <w:name w:val="E35DAF208DE949B9988B0005D9006B20"/>
    <w:rsid w:val="002C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D498-11EF-4908-AECA-185666E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dcterms:created xsi:type="dcterms:W3CDTF">2014-08-27T13:21:00Z</dcterms:created>
  <dcterms:modified xsi:type="dcterms:W3CDTF">2014-08-27T13:21:00Z</dcterms:modified>
</cp:coreProperties>
</file>